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58241" behindDoc="1" locked="0" layoutInCell="1" allowOverlap="1" wp14:anchorId="32344150" wp14:editId="6C7B52B6">
            <wp:simplePos x="0" y="0"/>
            <wp:positionH relativeFrom="margin">
              <wp:align>right</wp:align>
            </wp:positionH>
            <wp:positionV relativeFrom="paragraph">
              <wp:posOffset>0</wp:posOffset>
            </wp:positionV>
            <wp:extent cx="2408555" cy="4972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0"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C" w14:textId="368363F6" w:rsidR="003D3020" w:rsidRDefault="00DC2F9A" w:rsidP="00D96F7C">
                            <w:pPr>
                              <w:rPr>
                                <w:b/>
                                <w:bCs/>
                                <w:sz w:val="24"/>
                              </w:rPr>
                            </w:pPr>
                            <w:r>
                              <w:rPr>
                                <w:b/>
                                <w:bCs/>
                                <w:color w:val="FFFFFF" w:themeColor="background1"/>
                                <w:sz w:val="36"/>
                                <w:szCs w:val="36"/>
                              </w:rPr>
                              <w:t>Pricing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" fillcolor="gray" stroked="f">
                <v:textbox>
                  <w:txbxContent>
                    <w:p w14:paraId="3234415C" w14:textId="368363F6" w:rsidR="003D3020" w:rsidRDefault="00DC2F9A" w:rsidP="00D96F7C">
                      <w:pPr>
                        <w:rPr>
                          <w:b/>
                          <w:bCs/>
                          <w:sz w:val="24"/>
                        </w:rPr>
                      </w:pPr>
                      <w:r>
                        <w:rPr>
                          <w:b/>
                          <w:bCs/>
                          <w:color w:val="FFFFFF" w:themeColor="background1"/>
                          <w:sz w:val="36"/>
                          <w:szCs w:val="36"/>
                        </w:rPr>
                        <w:t>Pricing Document</w:t>
                      </w: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5000" w:type="pct"/>
        <w:tblLook w:val="04A0" w:firstRow="1" w:lastRow="0" w:firstColumn="1" w:lastColumn="0" w:noHBand="0" w:noVBand="1"/>
      </w:tblPr>
      <w:tblGrid>
        <w:gridCol w:w="9592"/>
      </w:tblGrid>
      <w:tr w:rsidR="00D96F7C" w14:paraId="32343CFC" w14:textId="77777777" w:rsidTr="00DC2F9A">
        <w:trPr>
          <w:trHeight w:val="711"/>
        </w:trPr>
        <w:tc>
          <w:tcPr>
            <w:tcW w:w="5000" w:type="pct"/>
            <w:shd w:val="clear" w:color="auto" w:fill="B51233"/>
          </w:tcPr>
          <w:p w14:paraId="32343CFB" w14:textId="4B1EEAE4" w:rsidR="00D96F7C" w:rsidRPr="00E55E4A" w:rsidRDefault="00DC2F9A" w:rsidP="00D96F7C">
            <w:r>
              <w:rPr>
                <w:b/>
                <w:color w:val="FFFFFF" w:themeColor="background1"/>
                <w:sz w:val="36"/>
                <w:szCs w:val="36"/>
              </w:rPr>
              <w:t>St Mary’s Airport</w:t>
            </w:r>
          </w:p>
        </w:tc>
      </w:tr>
      <w:tr w:rsidR="00D96F7C" w14:paraId="32343CFE" w14:textId="77777777" w:rsidTr="00DC2F9A">
        <w:trPr>
          <w:trHeight w:val="711"/>
        </w:trPr>
        <w:tc>
          <w:tcPr>
            <w:tcW w:w="5000" w:type="pct"/>
            <w:shd w:val="clear" w:color="auto" w:fill="B51233"/>
          </w:tcPr>
          <w:p w14:paraId="56F2C911" w14:textId="50A4D1C3" w:rsidR="00D96F7C" w:rsidRDefault="00DC2F9A" w:rsidP="00D96F7C">
            <w:pPr>
              <w:rPr>
                <w:b/>
                <w:color w:val="FFFFFF" w:themeColor="background1"/>
                <w:sz w:val="36"/>
                <w:szCs w:val="36"/>
              </w:rPr>
            </w:pPr>
            <w:r>
              <w:rPr>
                <w:b/>
                <w:color w:val="FFFFFF" w:themeColor="background1"/>
                <w:sz w:val="36"/>
                <w:szCs w:val="36"/>
              </w:rPr>
              <w:t>Pitched Roof Upgrades and Ancillary Works</w:t>
            </w:r>
          </w:p>
          <w:p w14:paraId="32343CFD" w14:textId="4267E571" w:rsidR="00034CB2" w:rsidRPr="00034CB2" w:rsidRDefault="00034CB2" w:rsidP="00034CB2">
            <w:pPr>
              <w:tabs>
                <w:tab w:val="left" w:pos="4130"/>
              </w:tabs>
            </w:pPr>
            <w:r>
              <w:tab/>
            </w:r>
          </w:p>
        </w:tc>
      </w:tr>
    </w:tbl>
    <w:p w14:paraId="32343CFF" w14:textId="77777777" w:rsidR="00D96F7C" w:rsidRDefault="00D96F7C" w:rsidP="00D96F7C">
      <w:pPr>
        <w:tabs>
          <w:tab w:val="left" w:pos="7665"/>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2"/>
        <w:gridCol w:w="3783"/>
        <w:gridCol w:w="1414"/>
        <w:gridCol w:w="2663"/>
      </w:tblGrid>
      <w:tr w:rsidR="00D96F7C" w14:paraId="32343D05" w14:textId="77777777" w:rsidTr="00DC2F9A">
        <w:trPr>
          <w:trHeight w:val="750"/>
        </w:trPr>
        <w:tc>
          <w:tcPr>
            <w:tcW w:w="880" w:type="pct"/>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2008" w:type="pct"/>
            <w:shd w:val="clear" w:color="auto" w:fill="auto"/>
          </w:tcPr>
          <w:p w14:paraId="32343D01" w14:textId="6DBEC465" w:rsidR="00D96F7C" w:rsidRPr="00487A01" w:rsidRDefault="00E92EEB" w:rsidP="00980566">
            <w:r w:rsidRPr="00E92EEB">
              <w:t>Council of the Isles of Scilly</w:t>
            </w:r>
          </w:p>
        </w:tc>
        <w:tc>
          <w:tcPr>
            <w:tcW w:w="688" w:type="pct"/>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1424" w:type="pct"/>
            <w:shd w:val="clear" w:color="auto" w:fill="auto"/>
          </w:tcPr>
          <w:p w14:paraId="32343D04" w14:textId="277EB4E5" w:rsidR="00D96F7C" w:rsidRPr="00E92EEB" w:rsidRDefault="00DC2F9A" w:rsidP="00980566">
            <w:pPr>
              <w:rPr>
                <w:rFonts w:cs="Arial"/>
                <w:szCs w:val="22"/>
              </w:rPr>
            </w:pPr>
            <w:r>
              <w:rPr>
                <w:rFonts w:cs="Arial"/>
                <w:szCs w:val="22"/>
              </w:rPr>
              <w:t>St Mary’s Airport, St Mary’s, Isles of Scilly</w:t>
            </w:r>
          </w:p>
        </w:tc>
      </w:tr>
      <w:tr w:rsidR="00D96F7C" w14:paraId="32343D10" w14:textId="77777777" w:rsidTr="00DC2F9A">
        <w:trPr>
          <w:trHeight w:val="614"/>
        </w:trPr>
        <w:tc>
          <w:tcPr>
            <w:tcW w:w="880" w:type="pct"/>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2008" w:type="pct"/>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688" w:type="pct"/>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1424" w:type="pct"/>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DC2F9A">
        <w:trPr>
          <w:trHeight w:val="240"/>
        </w:trPr>
        <w:tc>
          <w:tcPr>
            <w:tcW w:w="880" w:type="pct"/>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2008" w:type="pct"/>
            <w:shd w:val="clear" w:color="auto" w:fill="auto"/>
          </w:tcPr>
          <w:p w14:paraId="32343D13" w14:textId="5FABB83A" w:rsidR="00D96F7C" w:rsidRPr="0050319E" w:rsidRDefault="00BC35C3" w:rsidP="00980566">
            <w:pPr>
              <w:rPr>
                <w:rFonts w:cs="Arial"/>
                <w:color w:val="FF0000"/>
                <w:szCs w:val="22"/>
              </w:rPr>
            </w:pPr>
            <w:r>
              <w:rPr>
                <w:rFonts w:cs="Arial"/>
                <w:szCs w:val="22"/>
              </w:rPr>
              <w:t>4101565</w:t>
            </w:r>
            <w:r w:rsidR="00287971">
              <w:rPr>
                <w:rFonts w:cs="Arial"/>
                <w:szCs w:val="22"/>
              </w:rPr>
              <w:t>-00</w:t>
            </w:r>
          </w:p>
        </w:tc>
        <w:tc>
          <w:tcPr>
            <w:tcW w:w="688" w:type="pct"/>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1424" w:type="pct"/>
            <w:shd w:val="clear" w:color="auto" w:fill="auto"/>
          </w:tcPr>
          <w:p w14:paraId="32343D15" w14:textId="05E4DAC8" w:rsidR="00D96F7C" w:rsidRPr="0050319E" w:rsidRDefault="004F36B8" w:rsidP="00980566">
            <w:pPr>
              <w:rPr>
                <w:rFonts w:cs="Arial"/>
                <w:color w:val="FF0000"/>
                <w:szCs w:val="22"/>
              </w:rPr>
            </w:pPr>
            <w:r>
              <w:rPr>
                <w:rFonts w:cs="Arial"/>
                <w:color w:val="FF0000"/>
                <w:szCs w:val="22"/>
              </w:rPr>
              <w:t>24/6/2022</w:t>
            </w:r>
          </w:p>
        </w:tc>
      </w:tr>
    </w:tbl>
    <w:p w14:paraId="32343D17" w14:textId="77777777" w:rsidR="00051677" w:rsidRDefault="00051677" w:rsidP="00051677"/>
    <w:p w14:paraId="32343EE8" w14:textId="77777777" w:rsidR="00051677" w:rsidRDefault="00051677" w:rsidP="000516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3"/>
        <w:gridCol w:w="6158"/>
        <w:gridCol w:w="1354"/>
        <w:gridCol w:w="1337"/>
      </w:tblGrid>
      <w:tr w:rsidR="00DC2F9A" w:rsidRPr="009A7B93" w14:paraId="505E2388" w14:textId="77777777" w:rsidTr="00703CB4">
        <w:trPr>
          <w:tblHeader/>
        </w:trPr>
        <w:tc>
          <w:tcPr>
            <w:tcW w:w="387" w:type="pct"/>
            <w:shd w:val="clear" w:color="auto" w:fill="auto"/>
          </w:tcPr>
          <w:p w14:paraId="5D968F8A" w14:textId="77777777" w:rsidR="00DC2F9A" w:rsidRDefault="00DC2F9A" w:rsidP="00AF5B31">
            <w:pPr>
              <w:pStyle w:val="Number1"/>
              <w:numPr>
                <w:ilvl w:val="0"/>
                <w:numId w:val="0"/>
              </w:numPr>
            </w:pPr>
            <w:r>
              <w:t>ITEM</w:t>
            </w:r>
          </w:p>
        </w:tc>
        <w:tc>
          <w:tcPr>
            <w:tcW w:w="3210" w:type="pct"/>
            <w:shd w:val="clear" w:color="auto" w:fill="auto"/>
          </w:tcPr>
          <w:p w14:paraId="740D9605" w14:textId="77777777" w:rsidR="00DC2F9A" w:rsidRPr="00685E1E" w:rsidRDefault="00DC2F9A" w:rsidP="00AF5B31">
            <w:pPr>
              <w:spacing w:before="240"/>
              <w:rPr>
                <w:b/>
              </w:rPr>
            </w:pPr>
            <w:r>
              <w:rPr>
                <w:b/>
              </w:rPr>
              <w:t>DESCRIPTION</w:t>
            </w:r>
          </w:p>
        </w:tc>
        <w:tc>
          <w:tcPr>
            <w:tcW w:w="706" w:type="pct"/>
            <w:shd w:val="clear" w:color="auto" w:fill="auto"/>
          </w:tcPr>
          <w:p w14:paraId="48412571" w14:textId="77777777" w:rsidR="00DC2F9A" w:rsidRPr="004A6346" w:rsidRDefault="00DC2F9A" w:rsidP="00AF5B31">
            <w:pPr>
              <w:spacing w:before="240"/>
              <w:rPr>
                <w:b/>
              </w:rPr>
            </w:pPr>
          </w:p>
        </w:tc>
        <w:tc>
          <w:tcPr>
            <w:tcW w:w="697" w:type="pct"/>
            <w:shd w:val="clear" w:color="auto" w:fill="auto"/>
          </w:tcPr>
          <w:p w14:paraId="064641FC" w14:textId="77777777" w:rsidR="00DC2F9A" w:rsidRPr="009A7B93" w:rsidRDefault="00DC2F9A" w:rsidP="00AF5B31">
            <w:pPr>
              <w:spacing w:before="240"/>
              <w:rPr>
                <w:b/>
              </w:rPr>
            </w:pPr>
            <w:r>
              <w:rPr>
                <w:b/>
              </w:rPr>
              <w:t>COST</w:t>
            </w:r>
          </w:p>
        </w:tc>
      </w:tr>
      <w:tr w:rsidR="00DC2F9A" w:rsidRPr="009A7B93" w14:paraId="07ED0032" w14:textId="77777777" w:rsidTr="00703CB4">
        <w:tc>
          <w:tcPr>
            <w:tcW w:w="387" w:type="pct"/>
            <w:shd w:val="clear" w:color="auto" w:fill="auto"/>
          </w:tcPr>
          <w:p w14:paraId="46860115" w14:textId="77777777" w:rsidR="00DC2F9A" w:rsidRDefault="00DC2F9A" w:rsidP="00AF5B31">
            <w:pPr>
              <w:pStyle w:val="Number1"/>
            </w:pPr>
          </w:p>
        </w:tc>
        <w:tc>
          <w:tcPr>
            <w:tcW w:w="3210" w:type="pct"/>
            <w:shd w:val="clear" w:color="auto" w:fill="auto"/>
          </w:tcPr>
          <w:p w14:paraId="1DE452F4" w14:textId="7BFE1AFA" w:rsidR="00DC2F9A" w:rsidRPr="00685E1E" w:rsidRDefault="00245228" w:rsidP="00AF5B31">
            <w:pPr>
              <w:spacing w:before="240" w:after="240"/>
              <w:rPr>
                <w:b/>
              </w:rPr>
            </w:pPr>
            <w:r>
              <w:rPr>
                <w:b/>
              </w:rPr>
              <w:t>Preliminaries</w:t>
            </w:r>
          </w:p>
        </w:tc>
        <w:tc>
          <w:tcPr>
            <w:tcW w:w="706" w:type="pct"/>
            <w:shd w:val="clear" w:color="auto" w:fill="auto"/>
          </w:tcPr>
          <w:p w14:paraId="5B4F29B0" w14:textId="48E083AC" w:rsidR="00DC2F9A" w:rsidRDefault="00E0618A" w:rsidP="00AF5B31">
            <w:pPr>
              <w:spacing w:before="240"/>
            </w:pPr>
            <w:r>
              <w:t>Item</w:t>
            </w:r>
          </w:p>
        </w:tc>
        <w:tc>
          <w:tcPr>
            <w:tcW w:w="697" w:type="pct"/>
            <w:shd w:val="clear" w:color="auto" w:fill="auto"/>
          </w:tcPr>
          <w:p w14:paraId="06FF36FB" w14:textId="77777777" w:rsidR="00DC2F9A" w:rsidRPr="009A7B93" w:rsidRDefault="00DC2F9A" w:rsidP="00AF5B31">
            <w:pPr>
              <w:spacing w:before="240"/>
              <w:rPr>
                <w:b/>
              </w:rPr>
            </w:pPr>
          </w:p>
        </w:tc>
      </w:tr>
      <w:tr w:rsidR="00245228" w:rsidRPr="006B3799" w14:paraId="310019C0"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D96D99B" w14:textId="39D6B26A" w:rsidR="00245228" w:rsidRPr="00245228" w:rsidRDefault="00245228" w:rsidP="00DC2F9A">
            <w:pPr>
              <w:pStyle w:val="Number1"/>
              <w:numPr>
                <w:ilvl w:val="0"/>
                <w:numId w:val="0"/>
              </w:numPr>
              <w:tabs>
                <w:tab w:val="num" w:pos="720"/>
              </w:tabs>
              <w:ind w:left="720" w:hanging="720"/>
            </w:pPr>
            <w:r w:rsidRPr="00245228">
              <w:t>2.0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F26E94B" w14:textId="563FFABD" w:rsidR="00245228" w:rsidRDefault="00245228" w:rsidP="00AF5B31">
            <w:pPr>
              <w:spacing w:before="240" w:after="240"/>
              <w:rPr>
                <w:bCs/>
              </w:rPr>
            </w:pPr>
            <w:r>
              <w:rPr>
                <w:b/>
              </w:rPr>
              <w:t>Pitched Roof Upgrade Works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2D0E839" w14:textId="77777777" w:rsidR="00245228" w:rsidRDefault="00245228" w:rsidP="00AF5B31">
            <w:pPr>
              <w:spacing w:before="240"/>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3697D7D" w14:textId="23B68BFA" w:rsidR="00245228" w:rsidRPr="00DC2F9A" w:rsidRDefault="00245228" w:rsidP="00AF5B31">
            <w:pPr>
              <w:spacing w:before="240"/>
              <w:rPr>
                <w:b/>
              </w:rPr>
            </w:pPr>
          </w:p>
        </w:tc>
      </w:tr>
      <w:tr w:rsidR="00245228" w:rsidRPr="006B3799" w14:paraId="32A20148"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7CE83B6" w14:textId="66ABE03D" w:rsidR="00245228" w:rsidRPr="00245228" w:rsidRDefault="00245228" w:rsidP="00DC2F9A">
            <w:pPr>
              <w:pStyle w:val="Number1"/>
              <w:numPr>
                <w:ilvl w:val="0"/>
                <w:numId w:val="0"/>
              </w:numPr>
              <w:tabs>
                <w:tab w:val="num" w:pos="720"/>
              </w:tabs>
              <w:ind w:left="720" w:hanging="720"/>
              <w:rPr>
                <w:b w:val="0"/>
                <w:bCs/>
              </w:rPr>
            </w:pPr>
            <w:r w:rsidRPr="00245228">
              <w:rPr>
                <w:b w:val="0"/>
                <w:bCs/>
              </w:rPr>
              <w:t>2.1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6ACAF238" w14:textId="4B990758" w:rsidR="00245228" w:rsidRDefault="00245228" w:rsidP="00AF5B31">
            <w:pPr>
              <w:spacing w:before="240" w:after="240"/>
              <w:rPr>
                <w:bCs/>
              </w:rPr>
            </w:pPr>
            <w:r>
              <w:rPr>
                <w:bCs/>
              </w:rPr>
              <w:t>Allow to remove and dispose of existing tiled roof covering and structural deck</w:t>
            </w:r>
            <w:r w:rsidR="000E3035">
              <w:rPr>
                <w:bCs/>
              </w:rPr>
              <w:t>.</w:t>
            </w:r>
            <w:r>
              <w:rPr>
                <w:bCs/>
              </w:rPr>
              <w:t xml:space="preserve"> </w:t>
            </w:r>
            <w:r w:rsidR="000E3035">
              <w:rPr>
                <w:bCs/>
              </w:rPr>
              <w:t>R</w:t>
            </w:r>
            <w:r>
              <w:rPr>
                <w:bCs/>
              </w:rPr>
              <w:t xml:space="preserve">eplace with new Sika </w:t>
            </w:r>
            <w:proofErr w:type="spellStart"/>
            <w:r>
              <w:rPr>
                <w:bCs/>
              </w:rPr>
              <w:t>Sarnafil</w:t>
            </w:r>
            <w:proofErr w:type="spellEnd"/>
            <w:r>
              <w:rPr>
                <w:bCs/>
              </w:rPr>
              <w:t xml:space="preserve"> system </w:t>
            </w:r>
            <w:r w:rsidR="007A15DE">
              <w:rPr>
                <w:bCs/>
              </w:rPr>
              <w:t>as documented within Sika Technical Specification. Installation and reinstatement of fixtures and fittings to be in strict accordance with technical specification to ensure compliance with roofing system warranty.</w:t>
            </w:r>
            <w:r w:rsidR="000E3035">
              <w:rPr>
                <w:bCs/>
              </w:rPr>
              <w:t xml:space="preserve"> Removal and reinstatement to be undertaken in sections to allow for weather tightness during out of hours.</w:t>
            </w:r>
            <w:r w:rsidR="007A15DE">
              <w:rPr>
                <w:bCs/>
              </w:rPr>
              <w:t xml:space="preserve"> </w:t>
            </w:r>
          </w:p>
          <w:p w14:paraId="67AE9EC1" w14:textId="7C8B6994" w:rsidR="00E0618A" w:rsidRDefault="00E0618A" w:rsidP="00AF5B31">
            <w:pPr>
              <w:spacing w:before="240" w:after="240"/>
              <w:rPr>
                <w:bCs/>
              </w:rPr>
            </w:pPr>
            <w:r>
              <w:rPr>
                <w:bCs/>
              </w:rPr>
              <w:t>Provisionally allow for an area of: 5</w:t>
            </w:r>
            <w:r w:rsidR="002115D1">
              <w:rPr>
                <w:bCs/>
              </w:rPr>
              <w:t>82</w:t>
            </w:r>
            <w:r>
              <w:rPr>
                <w:bCs/>
              </w:rPr>
              <w:t>m²</w:t>
            </w:r>
          </w:p>
          <w:p w14:paraId="2D18F991" w14:textId="77777777" w:rsidR="00BD12E6" w:rsidRDefault="00BD12E6" w:rsidP="00BD12E6">
            <w:pPr>
              <w:spacing w:before="240" w:after="240"/>
              <w:rPr>
                <w:bCs/>
              </w:rPr>
            </w:pPr>
            <w:r>
              <w:rPr>
                <w:bCs/>
              </w:rPr>
              <w:t>Manufacturer:</w:t>
            </w:r>
          </w:p>
          <w:p w14:paraId="15EBE50B" w14:textId="77777777" w:rsidR="00BD12E6" w:rsidRDefault="00BD12E6" w:rsidP="00BD12E6">
            <w:pPr>
              <w:pStyle w:val="ListParagraph"/>
              <w:numPr>
                <w:ilvl w:val="0"/>
                <w:numId w:val="26"/>
              </w:numPr>
              <w:spacing w:before="240" w:after="240"/>
              <w:rPr>
                <w:bCs/>
              </w:rPr>
            </w:pPr>
            <w:r w:rsidRPr="00BD12E6">
              <w:rPr>
                <w:bCs/>
              </w:rPr>
              <w:t xml:space="preserve">Sika Ltd, </w:t>
            </w:r>
            <w:proofErr w:type="spellStart"/>
            <w:r w:rsidRPr="00BD12E6">
              <w:rPr>
                <w:bCs/>
              </w:rPr>
              <w:t>Watchmead</w:t>
            </w:r>
            <w:proofErr w:type="spellEnd"/>
            <w:r w:rsidRPr="00BD12E6">
              <w:rPr>
                <w:bCs/>
              </w:rPr>
              <w:t>, Welwyn Garden City, AL7 1BQ, United Kingdom.</w:t>
            </w:r>
          </w:p>
          <w:p w14:paraId="1B0228DB" w14:textId="77777777" w:rsidR="002D6F41" w:rsidRDefault="00BD12E6" w:rsidP="00BD12E6">
            <w:pPr>
              <w:pStyle w:val="ListParagraph"/>
              <w:numPr>
                <w:ilvl w:val="0"/>
                <w:numId w:val="26"/>
              </w:numPr>
              <w:spacing w:before="240" w:after="240"/>
              <w:rPr>
                <w:bCs/>
              </w:rPr>
            </w:pPr>
            <w:r>
              <w:rPr>
                <w:bCs/>
              </w:rPr>
              <w:t xml:space="preserve">Tel: 01707 394 444 </w:t>
            </w:r>
          </w:p>
          <w:p w14:paraId="289FB78F" w14:textId="022D32CA" w:rsidR="00BD12E6" w:rsidRPr="00BD12E6" w:rsidRDefault="00BD12E6" w:rsidP="00BD12E6">
            <w:pPr>
              <w:pStyle w:val="ListParagraph"/>
              <w:numPr>
                <w:ilvl w:val="0"/>
                <w:numId w:val="26"/>
              </w:numPr>
              <w:spacing w:before="240" w:after="240"/>
              <w:rPr>
                <w:bCs/>
              </w:rPr>
            </w:pPr>
            <w:r>
              <w:rPr>
                <w:bCs/>
              </w:rPr>
              <w:t xml:space="preserve">Web: </w:t>
            </w:r>
            <w:hyperlink r:id="rId12" w:history="1">
              <w:r w:rsidRPr="002C67EA">
                <w:rPr>
                  <w:rStyle w:val="Hyperlink"/>
                  <w:bCs/>
                </w:rPr>
                <w:t>w</w:t>
              </w:r>
              <w:r w:rsidRPr="002C67EA">
                <w:rPr>
                  <w:rStyle w:val="Hyperlink"/>
                </w:rPr>
                <w:t>ww</w:t>
              </w:r>
              <w:r w:rsidRPr="002C67EA">
                <w:rPr>
                  <w:rStyle w:val="Hyperlink"/>
                  <w:bCs/>
                </w:rPr>
                <w:t>.sika.com</w:t>
              </w:r>
            </w:hyperlink>
            <w:r>
              <w:rPr>
                <w:bCs/>
              </w:rPr>
              <w:t xml:space="preserve">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251B11C" w14:textId="757A7D0F" w:rsidR="00245228" w:rsidRDefault="00855808"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3042F93" w14:textId="77777777" w:rsidR="00245228" w:rsidRPr="00DC2F9A" w:rsidRDefault="00245228" w:rsidP="00AF5B31">
            <w:pPr>
              <w:spacing w:before="240"/>
              <w:rPr>
                <w:b/>
              </w:rPr>
            </w:pPr>
          </w:p>
        </w:tc>
      </w:tr>
      <w:tr w:rsidR="00245228" w:rsidRPr="006B3799" w14:paraId="73581CAC"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20E2050" w14:textId="0EC3E45C" w:rsidR="00245228" w:rsidRPr="00245228" w:rsidRDefault="00245228" w:rsidP="00DC2F9A">
            <w:pPr>
              <w:pStyle w:val="Number1"/>
              <w:numPr>
                <w:ilvl w:val="0"/>
                <w:numId w:val="0"/>
              </w:numPr>
              <w:tabs>
                <w:tab w:val="num" w:pos="720"/>
              </w:tabs>
              <w:ind w:left="720" w:hanging="720"/>
              <w:rPr>
                <w:b w:val="0"/>
                <w:bCs/>
              </w:rPr>
            </w:pPr>
            <w:r>
              <w:rPr>
                <w:b w:val="0"/>
                <w:bCs/>
              </w:rPr>
              <w:t>2.2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684E9ADE" w14:textId="7575E736" w:rsidR="00245228" w:rsidRDefault="007A15DE" w:rsidP="00AF5B31">
            <w:pPr>
              <w:spacing w:before="240" w:after="240"/>
              <w:rPr>
                <w:bCs/>
              </w:rPr>
            </w:pPr>
            <w:r>
              <w:rPr>
                <w:bCs/>
              </w:rPr>
              <w:t>Wind Catche</w:t>
            </w:r>
            <w:r w:rsidR="005429EC">
              <w:rPr>
                <w:bCs/>
              </w:rPr>
              <w:t>r</w:t>
            </w:r>
            <w:r>
              <w:rPr>
                <w:bCs/>
              </w:rPr>
              <w:t>s</w:t>
            </w:r>
          </w:p>
          <w:p w14:paraId="6C700F95" w14:textId="2F129E6B" w:rsidR="00280AF3" w:rsidRDefault="007A15DE" w:rsidP="00AF5B31">
            <w:pPr>
              <w:spacing w:before="240" w:after="240"/>
              <w:rPr>
                <w:bCs/>
              </w:rPr>
            </w:pPr>
            <w:r>
              <w:rPr>
                <w:bCs/>
              </w:rPr>
              <w:t>Allow to remove and dispose of 5nr existing wind catche</w:t>
            </w:r>
            <w:r w:rsidR="005429EC">
              <w:rPr>
                <w:bCs/>
              </w:rPr>
              <w:t>r</w:t>
            </w:r>
            <w:r>
              <w:rPr>
                <w:bCs/>
              </w:rPr>
              <w:t>s. 4nr wind catche</w:t>
            </w:r>
            <w:r w:rsidR="005429EC">
              <w:rPr>
                <w:bCs/>
              </w:rPr>
              <w:t>r</w:t>
            </w:r>
            <w:r>
              <w:rPr>
                <w:bCs/>
              </w:rPr>
              <w:t xml:space="preserve">s located on pitched roof area </w:t>
            </w:r>
            <w:r w:rsidR="00280AF3">
              <w:rPr>
                <w:bCs/>
              </w:rPr>
              <w:t>which is to be replace</w:t>
            </w:r>
            <w:r>
              <w:rPr>
                <w:bCs/>
              </w:rPr>
              <w:t xml:space="preserve">d. 1nr wind catch is located on an existing flat, </w:t>
            </w:r>
            <w:proofErr w:type="spellStart"/>
            <w:r>
              <w:rPr>
                <w:bCs/>
              </w:rPr>
              <w:t>Sarnafil</w:t>
            </w:r>
            <w:proofErr w:type="spellEnd"/>
            <w:r>
              <w:rPr>
                <w:bCs/>
              </w:rPr>
              <w:t xml:space="preserve"> roof </w:t>
            </w:r>
            <w:r w:rsidR="00280AF3">
              <w:rPr>
                <w:bCs/>
              </w:rPr>
              <w:t>section</w:t>
            </w:r>
            <w:r>
              <w:rPr>
                <w:bCs/>
              </w:rPr>
              <w:t xml:space="preserve">. Making good </w:t>
            </w:r>
            <w:r w:rsidR="00280AF3">
              <w:rPr>
                <w:bCs/>
              </w:rPr>
              <w:t xml:space="preserve">of this area </w:t>
            </w:r>
            <w:r>
              <w:rPr>
                <w:bCs/>
              </w:rPr>
              <w:t>to be in strict accordance with</w:t>
            </w:r>
            <w:r w:rsidR="005F209A">
              <w:rPr>
                <w:bCs/>
              </w:rPr>
              <w:t xml:space="preserve"> Sika</w:t>
            </w:r>
            <w:r>
              <w:rPr>
                <w:bCs/>
              </w:rPr>
              <w:t xml:space="preserve"> </w:t>
            </w:r>
            <w:proofErr w:type="spellStart"/>
            <w:r>
              <w:rPr>
                <w:bCs/>
              </w:rPr>
              <w:t>Sarnafil</w:t>
            </w:r>
            <w:proofErr w:type="spellEnd"/>
            <w:r>
              <w:rPr>
                <w:bCs/>
              </w:rPr>
              <w:t xml:space="preserve"> Technical Specification</w:t>
            </w:r>
            <w:r w:rsidR="00280AF3">
              <w:rPr>
                <w:bCs/>
              </w:rPr>
              <w:t xml:space="preserve">. </w:t>
            </w:r>
          </w:p>
          <w:p w14:paraId="42FA4FF0" w14:textId="2212BEB7" w:rsidR="007A15DE" w:rsidRPr="00280AF3" w:rsidRDefault="00280AF3" w:rsidP="00AF5B31">
            <w:pPr>
              <w:spacing w:before="240" w:after="240"/>
              <w:rPr>
                <w:bCs/>
                <w:i/>
                <w:iCs/>
              </w:rPr>
            </w:pPr>
            <w:r w:rsidRPr="00280AF3">
              <w:rPr>
                <w:bCs/>
                <w:i/>
                <w:iCs/>
              </w:rPr>
              <w:t>(External making good only. Internal making good to be allowed for separately)</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7D990D8" w14:textId="1ABAFA1B" w:rsidR="00245228" w:rsidRDefault="00DC1E4F"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0965C1A" w14:textId="77777777" w:rsidR="00245228" w:rsidRPr="00DC2F9A" w:rsidRDefault="00245228" w:rsidP="00AF5B31">
            <w:pPr>
              <w:spacing w:before="240"/>
              <w:rPr>
                <w:b/>
              </w:rPr>
            </w:pPr>
          </w:p>
        </w:tc>
      </w:tr>
      <w:tr w:rsidR="00280AF3" w:rsidRPr="006B3799" w14:paraId="57BE6D8B"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863AFD6" w14:textId="3DF6DC75" w:rsidR="00280AF3" w:rsidRDefault="00280AF3" w:rsidP="00DC2F9A">
            <w:pPr>
              <w:pStyle w:val="Number1"/>
              <w:numPr>
                <w:ilvl w:val="0"/>
                <w:numId w:val="0"/>
              </w:numPr>
              <w:tabs>
                <w:tab w:val="num" w:pos="720"/>
              </w:tabs>
              <w:ind w:left="720" w:hanging="720"/>
              <w:rPr>
                <w:b w:val="0"/>
                <w:bCs/>
              </w:rPr>
            </w:pPr>
            <w:r>
              <w:rPr>
                <w:b w:val="0"/>
                <w:bCs/>
              </w:rPr>
              <w:lastRenderedPageBreak/>
              <w:t>2.3</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562243C0" w14:textId="77777777" w:rsidR="00280AF3" w:rsidRDefault="00280AF3" w:rsidP="00AF5B31">
            <w:pPr>
              <w:spacing w:before="240" w:after="240"/>
              <w:rPr>
                <w:bCs/>
              </w:rPr>
            </w:pPr>
            <w:r>
              <w:rPr>
                <w:bCs/>
              </w:rPr>
              <w:t>Redundant Chimney Flue Stack</w:t>
            </w:r>
          </w:p>
          <w:p w14:paraId="6B76352B" w14:textId="79352F90" w:rsidR="00280AF3" w:rsidRDefault="00280AF3" w:rsidP="00AF5B31">
            <w:pPr>
              <w:spacing w:before="240" w:after="240"/>
              <w:rPr>
                <w:bCs/>
              </w:rPr>
            </w:pPr>
            <w:r>
              <w:rPr>
                <w:bCs/>
              </w:rPr>
              <w:t xml:space="preserve">Allow to </w:t>
            </w:r>
            <w:r w:rsidR="00B37089">
              <w:rPr>
                <w:bCs/>
              </w:rPr>
              <w:t xml:space="preserve">carefully </w:t>
            </w:r>
            <w:r>
              <w:rPr>
                <w:bCs/>
              </w:rPr>
              <w:t xml:space="preserve">demolish </w:t>
            </w:r>
            <w:r w:rsidR="00855808">
              <w:rPr>
                <w:bCs/>
              </w:rPr>
              <w:t xml:space="preserve">existing </w:t>
            </w:r>
            <w:r>
              <w:rPr>
                <w:bCs/>
              </w:rPr>
              <w:t>redundant chimney stack</w:t>
            </w:r>
            <w:r w:rsidR="00855808">
              <w:rPr>
                <w:bCs/>
              </w:rPr>
              <w:t xml:space="preserve"> and dispose of waste materials from site. C</w:t>
            </w:r>
            <w:r>
              <w:rPr>
                <w:bCs/>
              </w:rPr>
              <w:t>ap below level of proposed roofing works.</w:t>
            </w:r>
            <w:r w:rsidR="00AC1E35">
              <w:rPr>
                <w:bCs/>
              </w:rPr>
              <w:t xml:space="preserve"> A</w:t>
            </w:r>
            <w:r w:rsidR="00AC1E35">
              <w:t>llow for installation of a vent such as ‘</w:t>
            </w:r>
            <w:proofErr w:type="spellStart"/>
            <w:r w:rsidR="00AC1E35" w:rsidRPr="009B4EA3">
              <w:t>Manrose</w:t>
            </w:r>
            <w:proofErr w:type="spellEnd"/>
            <w:r w:rsidR="00AC1E35" w:rsidRPr="009B4EA3">
              <w:t xml:space="preserve"> Chrome effect Rectangular Adjustable vent</w:t>
            </w:r>
            <w:r w:rsidR="00AC1E35">
              <w:t>’ or similar, to allow airflow.</w:t>
            </w:r>
          </w:p>
          <w:p w14:paraId="035D84E1" w14:textId="6AD8A698" w:rsidR="00B37089" w:rsidRDefault="00B37089" w:rsidP="00AF5B31">
            <w:pPr>
              <w:spacing w:before="240" w:after="240"/>
              <w:rPr>
                <w:bCs/>
              </w:rPr>
            </w:pPr>
            <w:r>
              <w:rPr>
                <w:bCs/>
              </w:rPr>
              <w:t xml:space="preserve">New roof system to cover over location of demolished stack.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5BF60F0" w14:textId="3BC7CCB1" w:rsidR="00280AF3" w:rsidRDefault="00DC1E4F"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9F6AFAE" w14:textId="77777777" w:rsidR="00280AF3" w:rsidRPr="00DC2F9A" w:rsidRDefault="00280AF3" w:rsidP="00AF5B31">
            <w:pPr>
              <w:spacing w:before="240"/>
              <w:rPr>
                <w:b/>
              </w:rPr>
            </w:pPr>
          </w:p>
        </w:tc>
      </w:tr>
      <w:tr w:rsidR="00280AF3" w:rsidRPr="006B3799" w14:paraId="38074D15"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7169905F" w14:textId="0AE26BF2" w:rsidR="00280AF3" w:rsidRDefault="00280AF3" w:rsidP="00DC2F9A">
            <w:pPr>
              <w:pStyle w:val="Number1"/>
              <w:numPr>
                <w:ilvl w:val="0"/>
                <w:numId w:val="0"/>
              </w:numPr>
              <w:tabs>
                <w:tab w:val="num" w:pos="720"/>
              </w:tabs>
              <w:ind w:left="720" w:hanging="720"/>
              <w:rPr>
                <w:b w:val="0"/>
                <w:bCs/>
              </w:rPr>
            </w:pPr>
            <w:r>
              <w:rPr>
                <w:b w:val="0"/>
                <w:bCs/>
              </w:rPr>
              <w:t>2.4</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0A43A30" w14:textId="77777777" w:rsidR="00280AF3" w:rsidRDefault="0058375E" w:rsidP="00AF5B31">
            <w:pPr>
              <w:spacing w:before="240" w:after="240"/>
              <w:rPr>
                <w:bCs/>
              </w:rPr>
            </w:pPr>
            <w:r>
              <w:rPr>
                <w:bCs/>
              </w:rPr>
              <w:t>Solar PV Arrays</w:t>
            </w:r>
          </w:p>
          <w:p w14:paraId="5B8AE590" w14:textId="77777777" w:rsidR="00C356FB" w:rsidRDefault="0058375E" w:rsidP="00AF5B31">
            <w:pPr>
              <w:spacing w:before="240" w:after="240"/>
              <w:rPr>
                <w:bCs/>
              </w:rPr>
            </w:pPr>
            <w:r>
              <w:rPr>
                <w:bCs/>
              </w:rPr>
              <w:t xml:space="preserve">Disconnect and temporarily remove 2nr Solar PV arrays and safely store in secured site compound for later re-installation. Re-install PV arrays to match existing arrangement in accordance with Sika </w:t>
            </w:r>
            <w:proofErr w:type="spellStart"/>
            <w:r>
              <w:rPr>
                <w:bCs/>
              </w:rPr>
              <w:t>Sarnafil</w:t>
            </w:r>
            <w:proofErr w:type="spellEnd"/>
            <w:r>
              <w:rPr>
                <w:bCs/>
              </w:rPr>
              <w:t xml:space="preserve"> standard detail specification.</w:t>
            </w:r>
          </w:p>
          <w:p w14:paraId="55FEDAE4" w14:textId="76F67AAC" w:rsidR="00B37089" w:rsidRDefault="00146406" w:rsidP="00AF5B31">
            <w:pPr>
              <w:spacing w:before="240" w:after="240"/>
              <w:rPr>
                <w:bCs/>
              </w:rPr>
            </w:pPr>
            <w:r>
              <w:rPr>
                <w:bCs/>
              </w:rPr>
              <w:t>Upon re-installation, allow to clean PV panels from any construction related debris build</w:t>
            </w:r>
            <w:r w:rsidR="003121CE">
              <w:rPr>
                <w:bCs/>
              </w:rPr>
              <w:t>-</w:t>
            </w:r>
            <w:r>
              <w:rPr>
                <w:bCs/>
              </w:rPr>
              <w:t>up in accordance with manufacturer</w:t>
            </w:r>
            <w:r w:rsidR="005429EC">
              <w:rPr>
                <w:bCs/>
              </w:rPr>
              <w:t>’</w:t>
            </w:r>
            <w:r>
              <w:rPr>
                <w:bCs/>
              </w:rPr>
              <w:t xml:space="preserve">s maintenance instructions. </w:t>
            </w:r>
            <w:r w:rsidR="00C356FB">
              <w:rPr>
                <w:bCs/>
              </w:rPr>
              <w:t>Test and commission</w:t>
            </w:r>
            <w:r>
              <w:rPr>
                <w:bCs/>
              </w:rPr>
              <w:t>.</w:t>
            </w:r>
          </w:p>
          <w:p w14:paraId="79D47B07" w14:textId="1F56C17A" w:rsidR="00B37089" w:rsidRPr="00B37089" w:rsidRDefault="00B37089" w:rsidP="00AF5B31">
            <w:pPr>
              <w:spacing w:before="240" w:after="240"/>
              <w:rPr>
                <w:b/>
                <w:i/>
                <w:iCs/>
              </w:rPr>
            </w:pPr>
            <w:r w:rsidRPr="00B37089">
              <w:rPr>
                <w:b/>
                <w:i/>
                <w:iCs/>
              </w:rPr>
              <w:t>Awaiting sika specification details. CDP, contractor to liaise with Sika representative.</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780B8BF" w14:textId="2F9308C0" w:rsidR="00280AF3" w:rsidRDefault="00B37089" w:rsidP="00AF5B31">
            <w:pPr>
              <w:spacing w:before="240"/>
            </w:pPr>
            <w:r>
              <w:t>Contractors Design</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03C654E" w14:textId="77777777" w:rsidR="00280AF3" w:rsidRPr="00DC2F9A" w:rsidRDefault="00280AF3" w:rsidP="00AF5B31">
            <w:pPr>
              <w:spacing w:before="240"/>
              <w:rPr>
                <w:b/>
              </w:rPr>
            </w:pPr>
          </w:p>
        </w:tc>
      </w:tr>
      <w:tr w:rsidR="0058375E" w:rsidRPr="006B3799" w14:paraId="3CE1B2A0"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412678F8" w14:textId="6CC1C460" w:rsidR="0058375E" w:rsidRDefault="0058375E" w:rsidP="00DC2F9A">
            <w:pPr>
              <w:pStyle w:val="Number1"/>
              <w:numPr>
                <w:ilvl w:val="0"/>
                <w:numId w:val="0"/>
              </w:numPr>
              <w:tabs>
                <w:tab w:val="num" w:pos="720"/>
              </w:tabs>
              <w:ind w:left="720" w:hanging="720"/>
              <w:rPr>
                <w:b w:val="0"/>
                <w:bCs/>
              </w:rPr>
            </w:pPr>
            <w:r>
              <w:rPr>
                <w:b w:val="0"/>
                <w:bCs/>
              </w:rPr>
              <w:t>2.5</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0AE6C039" w14:textId="77777777" w:rsidR="0058375E" w:rsidRDefault="00C356FB" w:rsidP="00AF5B31">
            <w:pPr>
              <w:spacing w:before="240" w:after="240"/>
              <w:rPr>
                <w:bCs/>
              </w:rPr>
            </w:pPr>
            <w:r>
              <w:rPr>
                <w:bCs/>
              </w:rPr>
              <w:t>Bathroom Mechanical Extraction Fans</w:t>
            </w:r>
          </w:p>
          <w:p w14:paraId="12438BCF" w14:textId="3B9391FF" w:rsidR="00C356FB" w:rsidRDefault="00C356FB" w:rsidP="00AF5B31">
            <w:pPr>
              <w:spacing w:before="240" w:after="240"/>
              <w:rPr>
                <w:bCs/>
              </w:rPr>
            </w:pPr>
            <w:r>
              <w:rPr>
                <w:bCs/>
              </w:rPr>
              <w:t xml:space="preserve">Disconnect and temporarily remove </w:t>
            </w:r>
            <w:r w:rsidR="002115D1">
              <w:rPr>
                <w:bCs/>
              </w:rPr>
              <w:t>3</w:t>
            </w:r>
            <w:r>
              <w:rPr>
                <w:bCs/>
              </w:rPr>
              <w:t>nr mechanical extraction fans from the Airport Bathrooms and safely store in secured site compound for later re-installation. Re-install mechanical extraction fans</w:t>
            </w:r>
            <w:r w:rsidR="000528F5">
              <w:rPr>
                <w:bCs/>
              </w:rPr>
              <w:t xml:space="preserve"> in accordance with Sika </w:t>
            </w:r>
            <w:proofErr w:type="spellStart"/>
            <w:r w:rsidR="000528F5">
              <w:rPr>
                <w:bCs/>
              </w:rPr>
              <w:t>Sarnafil</w:t>
            </w:r>
            <w:proofErr w:type="spellEnd"/>
            <w:r w:rsidR="000528F5">
              <w:rPr>
                <w:bCs/>
              </w:rPr>
              <w:t xml:space="preserve"> standard detail specification.</w:t>
            </w:r>
          </w:p>
          <w:p w14:paraId="7A90CF1F" w14:textId="77777777" w:rsidR="00C356FB" w:rsidRDefault="00C356FB" w:rsidP="00AF5B31">
            <w:pPr>
              <w:spacing w:before="240" w:after="240"/>
              <w:rPr>
                <w:bCs/>
              </w:rPr>
            </w:pPr>
            <w:r>
              <w:rPr>
                <w:bCs/>
              </w:rPr>
              <w:t xml:space="preserve">Test and commission upon re-installation. </w:t>
            </w:r>
          </w:p>
          <w:p w14:paraId="7BFB915D" w14:textId="2066C283" w:rsidR="000528F5" w:rsidRDefault="000528F5" w:rsidP="00AF5B31">
            <w:pPr>
              <w:spacing w:before="240" w:after="240"/>
              <w:rPr>
                <w:bCs/>
              </w:rPr>
            </w:pPr>
            <w:r w:rsidRPr="00B37089">
              <w:rPr>
                <w:b/>
                <w:i/>
                <w:iCs/>
              </w:rPr>
              <w:t>Awaiting sika specification details. CDP, contractor to liaise with Sika representative.</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D04A3BA" w14:textId="680554CC" w:rsidR="0058375E" w:rsidRDefault="000528F5" w:rsidP="00AF5B31">
            <w:pPr>
              <w:spacing w:before="240"/>
            </w:pPr>
            <w:r>
              <w:t>Contractors Design</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60A1C05" w14:textId="77777777" w:rsidR="0058375E" w:rsidRPr="00DC2F9A" w:rsidRDefault="0058375E" w:rsidP="00AF5B31">
            <w:pPr>
              <w:spacing w:before="240"/>
              <w:rPr>
                <w:b/>
              </w:rPr>
            </w:pPr>
          </w:p>
        </w:tc>
      </w:tr>
      <w:tr w:rsidR="00C356FB" w:rsidRPr="006B3799" w14:paraId="201B18F9"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ECAF966" w14:textId="225FB154" w:rsidR="00C356FB" w:rsidRDefault="00C356FB" w:rsidP="00DC2F9A">
            <w:pPr>
              <w:pStyle w:val="Number1"/>
              <w:numPr>
                <w:ilvl w:val="0"/>
                <w:numId w:val="0"/>
              </w:numPr>
              <w:tabs>
                <w:tab w:val="num" w:pos="720"/>
              </w:tabs>
              <w:ind w:left="720" w:hanging="720"/>
              <w:rPr>
                <w:b w:val="0"/>
                <w:bCs/>
              </w:rPr>
            </w:pPr>
            <w:r>
              <w:rPr>
                <w:b w:val="0"/>
                <w:bCs/>
              </w:rPr>
              <w:t>2.6</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713EDE2" w14:textId="77777777" w:rsidR="00C356FB" w:rsidRDefault="00C356FB" w:rsidP="00AF5B31">
            <w:pPr>
              <w:spacing w:before="240" w:after="240"/>
              <w:rPr>
                <w:bCs/>
              </w:rPr>
            </w:pPr>
            <w:r>
              <w:rPr>
                <w:bCs/>
              </w:rPr>
              <w:t>Rooflights</w:t>
            </w:r>
          </w:p>
          <w:p w14:paraId="74211319" w14:textId="1A41357A" w:rsidR="00C356FB" w:rsidRDefault="00C356FB" w:rsidP="00AF5B31">
            <w:pPr>
              <w:spacing w:before="240" w:after="240"/>
              <w:rPr>
                <w:bCs/>
              </w:rPr>
            </w:pPr>
            <w:r>
              <w:rPr>
                <w:bCs/>
              </w:rPr>
              <w:t xml:space="preserve">Temporarily remove 2nr rooflights from the Airport Bathrooms and safely store in secured site compound for later re-installation. Re-install rooflights </w:t>
            </w:r>
            <w:r w:rsidR="000528F5">
              <w:rPr>
                <w:bCs/>
              </w:rPr>
              <w:t xml:space="preserve">in accordance with Sika </w:t>
            </w:r>
            <w:proofErr w:type="spellStart"/>
            <w:r w:rsidR="000528F5">
              <w:rPr>
                <w:bCs/>
              </w:rPr>
              <w:t>Sarnafil</w:t>
            </w:r>
            <w:proofErr w:type="spellEnd"/>
            <w:r w:rsidR="000528F5">
              <w:rPr>
                <w:bCs/>
              </w:rPr>
              <w:t xml:space="preserve"> standard detail specification.</w:t>
            </w:r>
          </w:p>
          <w:p w14:paraId="5DD5CB7F" w14:textId="77777777" w:rsidR="009D0905" w:rsidRDefault="009D0905" w:rsidP="00AF5B31">
            <w:pPr>
              <w:spacing w:before="240" w:after="240"/>
              <w:rPr>
                <w:bCs/>
              </w:rPr>
            </w:pPr>
            <w:r>
              <w:rPr>
                <w:bCs/>
              </w:rPr>
              <w:t xml:space="preserve">Allow to clean rooflights from any construction related debris build-up upon re-installation. </w:t>
            </w:r>
          </w:p>
          <w:p w14:paraId="6BCE9139" w14:textId="79579371" w:rsidR="000528F5" w:rsidRDefault="000528F5" w:rsidP="00AF5B31">
            <w:pPr>
              <w:spacing w:before="240" w:after="240"/>
              <w:rPr>
                <w:bCs/>
              </w:rPr>
            </w:pPr>
            <w:r w:rsidRPr="00B37089">
              <w:rPr>
                <w:b/>
                <w:i/>
                <w:iCs/>
              </w:rPr>
              <w:t>Awaiting sika specification details. CDP, contractor to liaise with Sika representative.</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EA6295F" w14:textId="2488A614" w:rsidR="00C356FB" w:rsidRDefault="000528F5" w:rsidP="00AF5B31">
            <w:pPr>
              <w:spacing w:before="240"/>
            </w:pPr>
            <w:r>
              <w:t>Contractors Design</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78E107A" w14:textId="77777777" w:rsidR="00C356FB" w:rsidRPr="00DC2F9A" w:rsidRDefault="00C356FB" w:rsidP="00AF5B31">
            <w:pPr>
              <w:spacing w:before="240"/>
              <w:rPr>
                <w:b/>
              </w:rPr>
            </w:pPr>
          </w:p>
        </w:tc>
      </w:tr>
      <w:tr w:rsidR="00C356FB" w:rsidRPr="006B3799" w14:paraId="48393D01"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70A1CE17" w14:textId="2769D3CD" w:rsidR="00C356FB" w:rsidRDefault="005F209A" w:rsidP="00DC2F9A">
            <w:pPr>
              <w:pStyle w:val="Number1"/>
              <w:numPr>
                <w:ilvl w:val="0"/>
                <w:numId w:val="0"/>
              </w:numPr>
              <w:tabs>
                <w:tab w:val="num" w:pos="720"/>
              </w:tabs>
              <w:ind w:left="720" w:hanging="720"/>
              <w:rPr>
                <w:b w:val="0"/>
                <w:bCs/>
              </w:rPr>
            </w:pPr>
            <w:r>
              <w:rPr>
                <w:b w:val="0"/>
                <w:bCs/>
              </w:rPr>
              <w:lastRenderedPageBreak/>
              <w:t>2.7</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305E27AD" w14:textId="36C38425" w:rsidR="00C356FB" w:rsidRDefault="005F209A" w:rsidP="00AF5B31">
            <w:pPr>
              <w:spacing w:before="240" w:after="240"/>
              <w:rPr>
                <w:bCs/>
              </w:rPr>
            </w:pPr>
            <w:r>
              <w:rPr>
                <w:bCs/>
              </w:rPr>
              <w:t xml:space="preserve">Bargeboards &amp; </w:t>
            </w:r>
            <w:proofErr w:type="spellStart"/>
            <w:r>
              <w:rPr>
                <w:bCs/>
              </w:rPr>
              <w:t>Fascias</w:t>
            </w:r>
            <w:proofErr w:type="spellEnd"/>
            <w:r w:rsidR="00B12102">
              <w:rPr>
                <w:bCs/>
              </w:rPr>
              <w:t xml:space="preserve"> (pitched roof areas)</w:t>
            </w:r>
          </w:p>
          <w:p w14:paraId="554B106A" w14:textId="0CC481D2" w:rsidR="005F209A" w:rsidRDefault="00DC1E4F" w:rsidP="00AF5B31">
            <w:pPr>
              <w:spacing w:before="240" w:after="240"/>
              <w:rPr>
                <w:bCs/>
              </w:rPr>
            </w:pPr>
            <w:r>
              <w:rPr>
                <w:bCs/>
              </w:rPr>
              <w:t xml:space="preserve">Details </w:t>
            </w:r>
            <w:r w:rsidR="005F209A">
              <w:rPr>
                <w:bCs/>
              </w:rPr>
              <w:t>T</w:t>
            </w:r>
            <w:r w:rsidR="000E3035">
              <w:rPr>
                <w:bCs/>
              </w:rPr>
              <w:t xml:space="preserve">BC with Sika technical representatives. </w:t>
            </w:r>
          </w:p>
          <w:p w14:paraId="671125B0" w14:textId="05B1437B" w:rsidR="000E3035" w:rsidRDefault="000E3035" w:rsidP="00AF5B31">
            <w:pPr>
              <w:spacing w:before="240" w:after="240"/>
              <w:rPr>
                <w:bCs/>
              </w:rPr>
            </w:pPr>
            <w:r>
              <w:rPr>
                <w:bCs/>
              </w:rPr>
              <w:t xml:space="preserve">Provisionally allow to remove and dispose of timber </w:t>
            </w:r>
            <w:proofErr w:type="spellStart"/>
            <w:r>
              <w:rPr>
                <w:bCs/>
              </w:rPr>
              <w:t>fascias</w:t>
            </w:r>
            <w:proofErr w:type="spellEnd"/>
            <w:r>
              <w:rPr>
                <w:bCs/>
              </w:rPr>
              <w:t xml:space="preserve"> and bargeboards to pitched roof areas</w:t>
            </w:r>
            <w:r w:rsidR="00EC3818">
              <w:rPr>
                <w:bCs/>
              </w:rPr>
              <w:t xml:space="preserve"> and renew in conjunction with pitched roof upgrade works</w:t>
            </w:r>
            <w:r w:rsidR="002115D1">
              <w:rPr>
                <w:bCs/>
              </w:rPr>
              <w:t xml:space="preserve"> with new low maintenance aluminium to match existing surroundings. </w:t>
            </w:r>
          </w:p>
          <w:p w14:paraId="3D181698" w14:textId="7C767675" w:rsidR="002115D1" w:rsidRDefault="002115D1" w:rsidP="00AF5B31">
            <w:pPr>
              <w:spacing w:before="240" w:after="240"/>
              <w:rPr>
                <w:bCs/>
              </w:rPr>
            </w:pPr>
            <w:r>
              <w:rPr>
                <w:bCs/>
              </w:rPr>
              <w:t xml:space="preserve">Contractor to provide cost per l/m for over capping existing </w:t>
            </w:r>
            <w:proofErr w:type="spellStart"/>
            <w:r>
              <w:rPr>
                <w:bCs/>
              </w:rPr>
              <w:t>fascias</w:t>
            </w:r>
            <w:proofErr w:type="spellEnd"/>
            <w:r>
              <w:rPr>
                <w:bCs/>
              </w:rPr>
              <w:t xml:space="preserve"> and bargeboards with aluminium to match existing surroundings:</w:t>
            </w:r>
            <w:r>
              <w:rPr>
                <w:bCs/>
              </w:rPr>
              <w:br/>
              <w:t>________ l/m</w:t>
            </w:r>
          </w:p>
          <w:p w14:paraId="0A6C2CB0" w14:textId="17DFBF03" w:rsidR="000528F5" w:rsidRDefault="000528F5" w:rsidP="00AF5B31">
            <w:pPr>
              <w:spacing w:before="240" w:after="240"/>
              <w:rPr>
                <w:bCs/>
              </w:rPr>
            </w:pPr>
            <w:r w:rsidRPr="00B37089">
              <w:rPr>
                <w:b/>
                <w:i/>
                <w:iCs/>
              </w:rPr>
              <w:t>Awaiting sika specification details. CDP, contractor to liaise with Sika representative.</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2FB17CD" w14:textId="17F47EBC" w:rsidR="00C356FB" w:rsidRDefault="00DC1E4F" w:rsidP="00AF5B31">
            <w:pPr>
              <w:spacing w:before="240"/>
            </w:pPr>
            <w:r>
              <w:t>Contractors Design</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5CD18B2" w14:textId="77777777" w:rsidR="00C356FB" w:rsidRPr="00DC2F9A" w:rsidRDefault="00C356FB" w:rsidP="00AF5B31">
            <w:pPr>
              <w:spacing w:before="240"/>
              <w:rPr>
                <w:b/>
              </w:rPr>
            </w:pPr>
          </w:p>
        </w:tc>
      </w:tr>
      <w:tr w:rsidR="00B12102" w:rsidRPr="006B3799" w14:paraId="39C887AB"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66A57E35" w14:textId="71A22093" w:rsidR="00B12102" w:rsidRDefault="00B12102" w:rsidP="00DC2F9A">
            <w:pPr>
              <w:pStyle w:val="Number1"/>
              <w:numPr>
                <w:ilvl w:val="0"/>
                <w:numId w:val="0"/>
              </w:numPr>
              <w:tabs>
                <w:tab w:val="num" w:pos="720"/>
              </w:tabs>
              <w:ind w:left="720" w:hanging="720"/>
              <w:rPr>
                <w:b w:val="0"/>
                <w:bCs/>
              </w:rPr>
            </w:pPr>
            <w:r>
              <w:rPr>
                <w:b w:val="0"/>
                <w:bCs/>
              </w:rPr>
              <w:t>2.</w:t>
            </w:r>
            <w:r w:rsidR="00703CB4">
              <w:rPr>
                <w:b w:val="0"/>
                <w:bCs/>
              </w:rPr>
              <w:t>8</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3973FB8" w14:textId="66CE47C3" w:rsidR="00B12102" w:rsidRDefault="00B12102" w:rsidP="00AF5B31">
            <w:pPr>
              <w:spacing w:before="240" w:after="240"/>
              <w:rPr>
                <w:bCs/>
              </w:rPr>
            </w:pPr>
            <w:r>
              <w:rPr>
                <w:bCs/>
              </w:rPr>
              <w:t>Rainwater Goods</w:t>
            </w:r>
          </w:p>
          <w:p w14:paraId="689ED14E" w14:textId="625DE351" w:rsidR="00441043" w:rsidRDefault="000E3035" w:rsidP="00A63F63">
            <w:pPr>
              <w:spacing w:before="240" w:after="240"/>
              <w:rPr>
                <w:bCs/>
              </w:rPr>
            </w:pPr>
            <w:r>
              <w:rPr>
                <w:bCs/>
              </w:rPr>
              <w:t>Allow to carefully remove and store aluminium rainwater goods installed to pitched roof upgrade areas</w:t>
            </w:r>
            <w:r w:rsidR="00A63F63">
              <w:rPr>
                <w:bCs/>
              </w:rPr>
              <w:t xml:space="preserve"> for later re-installation in conjunction with roof upgrade works. Ensure reinstatement of rainwater goods match existing arrangement and discharge to existing rainwater downpipes</w:t>
            </w:r>
            <w:r>
              <w:rPr>
                <w:bCs/>
              </w:rPr>
              <w:t>.</w:t>
            </w:r>
            <w:r w:rsidR="00A63F63">
              <w:rPr>
                <w:bCs/>
              </w:rPr>
              <w:t xml:space="preserve"> Installation to be in accordance with Sika </w:t>
            </w:r>
            <w:proofErr w:type="spellStart"/>
            <w:r w:rsidR="00A63F63">
              <w:rPr>
                <w:bCs/>
              </w:rPr>
              <w:t>Sarnafil</w:t>
            </w:r>
            <w:proofErr w:type="spellEnd"/>
            <w:r w:rsidR="00A63F63">
              <w:rPr>
                <w:bCs/>
              </w:rPr>
              <w:t xml:space="preserve"> standard detailing to allow sufficient drainage.</w:t>
            </w:r>
          </w:p>
          <w:p w14:paraId="46E68B45" w14:textId="196D957F" w:rsidR="00441043" w:rsidRDefault="00441043" w:rsidP="00A63F63">
            <w:pPr>
              <w:spacing w:before="240" w:after="240"/>
              <w:rPr>
                <w:bCs/>
              </w:rPr>
            </w:pPr>
            <w:r>
              <w:rPr>
                <w:bCs/>
              </w:rPr>
              <w:t>Provisionally allow for</w:t>
            </w:r>
            <w:r w:rsidRPr="00511B9D">
              <w:rPr>
                <w:bCs/>
              </w:rPr>
              <w:t>:</w:t>
            </w:r>
            <w:r w:rsidR="00511B9D" w:rsidRPr="00511B9D">
              <w:rPr>
                <w:bCs/>
              </w:rPr>
              <w:t xml:space="preserve"> 6</w:t>
            </w:r>
            <w:r w:rsidR="00AC1E35">
              <w:rPr>
                <w:bCs/>
              </w:rPr>
              <w:t>5</w:t>
            </w:r>
            <w:r w:rsidRPr="00511B9D">
              <w:rPr>
                <w:bCs/>
              </w:rPr>
              <w:t xml:space="preserve"> l/m</w:t>
            </w:r>
          </w:p>
          <w:p w14:paraId="75E79F67" w14:textId="3C1DE819" w:rsidR="00B12102" w:rsidRDefault="00441043" w:rsidP="00A63F63">
            <w:pPr>
              <w:spacing w:before="240" w:after="240"/>
              <w:rPr>
                <w:bCs/>
              </w:rPr>
            </w:pPr>
            <w:r w:rsidRPr="00B37089">
              <w:rPr>
                <w:b/>
                <w:i/>
                <w:iCs/>
              </w:rPr>
              <w:t>Awaiting sika specification details. CDP, contractor to liaise with Sika representative.</w:t>
            </w:r>
            <w:r w:rsidR="00A63F63">
              <w:rPr>
                <w:bCs/>
              </w:rPr>
              <w:t xml:space="preserve">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1DB1EB0" w14:textId="0EA49E39" w:rsidR="00B12102" w:rsidRDefault="00441043" w:rsidP="00AF5B31">
            <w:pPr>
              <w:spacing w:before="240"/>
            </w:pPr>
            <w:r>
              <w:t>Contractors Design</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E3531E8" w14:textId="77777777" w:rsidR="00B12102" w:rsidRPr="00DC2F9A" w:rsidRDefault="00B12102" w:rsidP="00AF5B31">
            <w:pPr>
              <w:spacing w:before="240"/>
              <w:rPr>
                <w:b/>
              </w:rPr>
            </w:pPr>
          </w:p>
        </w:tc>
      </w:tr>
      <w:tr w:rsidR="00492D01" w:rsidRPr="006B3799" w14:paraId="0332457D"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6D281174" w14:textId="570DCF27" w:rsidR="00492D01" w:rsidRDefault="00492D01" w:rsidP="00DC2F9A">
            <w:pPr>
              <w:pStyle w:val="Number1"/>
              <w:numPr>
                <w:ilvl w:val="0"/>
                <w:numId w:val="0"/>
              </w:numPr>
              <w:tabs>
                <w:tab w:val="num" w:pos="720"/>
              </w:tabs>
              <w:ind w:left="720" w:hanging="720"/>
              <w:rPr>
                <w:b w:val="0"/>
                <w:bCs/>
              </w:rPr>
            </w:pPr>
            <w:r>
              <w:rPr>
                <w:b w:val="0"/>
                <w:bCs/>
              </w:rPr>
              <w:t>2.9</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4BE51AE5" w14:textId="67AB7038" w:rsidR="00492D01" w:rsidRDefault="00492D01" w:rsidP="00AF5B31">
            <w:pPr>
              <w:spacing w:before="240" w:after="240"/>
              <w:rPr>
                <w:bCs/>
              </w:rPr>
            </w:pPr>
            <w:r>
              <w:rPr>
                <w:bCs/>
              </w:rPr>
              <w:t>Lightning Protection</w:t>
            </w:r>
          </w:p>
          <w:p w14:paraId="0171A313" w14:textId="36FD0F27" w:rsidR="00492D01" w:rsidRDefault="00775E5A" w:rsidP="00AF5B31">
            <w:pPr>
              <w:spacing w:before="240" w:after="240"/>
              <w:rPr>
                <w:bCs/>
              </w:rPr>
            </w:pPr>
            <w:r>
              <w:rPr>
                <w:bCs/>
              </w:rPr>
              <w:t xml:space="preserve">Installation of lightning protection to roof upgrade areas </w:t>
            </w:r>
            <w:r w:rsidR="00441043">
              <w:rPr>
                <w:bCs/>
              </w:rPr>
              <w:t xml:space="preserve">in accordance with Sika </w:t>
            </w:r>
            <w:proofErr w:type="spellStart"/>
            <w:r w:rsidR="00441043">
              <w:rPr>
                <w:bCs/>
              </w:rPr>
              <w:t>Sarnafil</w:t>
            </w:r>
            <w:proofErr w:type="spellEnd"/>
            <w:r w:rsidR="00441043">
              <w:rPr>
                <w:bCs/>
              </w:rPr>
              <w:t xml:space="preserve"> standard detailing. </w:t>
            </w:r>
          </w:p>
          <w:p w14:paraId="35327532" w14:textId="7F89C0AD" w:rsidR="00441043" w:rsidRDefault="00441043" w:rsidP="00AF5B31">
            <w:pPr>
              <w:spacing w:before="240" w:after="240"/>
              <w:rPr>
                <w:bCs/>
              </w:rPr>
            </w:pPr>
            <w:r w:rsidRPr="00B37089">
              <w:rPr>
                <w:b/>
                <w:i/>
                <w:iCs/>
              </w:rPr>
              <w:t>Awaiting sika specification details. CDP, contractor to liaise with Sika representative.</w:t>
            </w:r>
            <w:r>
              <w:rPr>
                <w:bCs/>
              </w:rPr>
              <w:t xml:space="preserve">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BC6C1EC" w14:textId="01F6A7DB" w:rsidR="00492D01" w:rsidRDefault="00775E5A" w:rsidP="00AF5B31">
            <w:pPr>
              <w:spacing w:before="240"/>
            </w:pPr>
            <w:r>
              <w:t>Contractors Design</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30A74DE" w14:textId="77777777" w:rsidR="00492D01" w:rsidRPr="00DC2F9A" w:rsidRDefault="00492D01" w:rsidP="00AF5B31">
            <w:pPr>
              <w:spacing w:before="240"/>
              <w:rPr>
                <w:b/>
              </w:rPr>
            </w:pPr>
          </w:p>
        </w:tc>
      </w:tr>
      <w:tr w:rsidR="003121CE" w:rsidRPr="006B3799" w14:paraId="3C59B1F8"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FA0A7A8" w14:textId="2D26B0C7" w:rsidR="003121CE" w:rsidRPr="003121CE" w:rsidRDefault="003121CE" w:rsidP="00DC2F9A">
            <w:pPr>
              <w:pStyle w:val="Number1"/>
              <w:numPr>
                <w:ilvl w:val="0"/>
                <w:numId w:val="0"/>
              </w:numPr>
              <w:tabs>
                <w:tab w:val="num" w:pos="720"/>
              </w:tabs>
              <w:ind w:left="720" w:hanging="720"/>
            </w:pPr>
            <w:r w:rsidRPr="003121CE">
              <w:t>3.0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14C8A61" w14:textId="7F7267D0" w:rsidR="003121CE" w:rsidRPr="003121CE" w:rsidRDefault="003121CE" w:rsidP="00AF5B31">
            <w:pPr>
              <w:spacing w:before="240" w:after="240"/>
              <w:rPr>
                <w:b/>
              </w:rPr>
            </w:pPr>
            <w:proofErr w:type="spellStart"/>
            <w:r w:rsidRPr="003121CE">
              <w:rPr>
                <w:b/>
              </w:rPr>
              <w:t>Mansafe</w:t>
            </w:r>
            <w:proofErr w:type="spellEnd"/>
            <w:r w:rsidRPr="003121CE">
              <w:rPr>
                <w:b/>
              </w:rPr>
              <w:t xml:space="preserve"> System</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2065ADD7" w14:textId="77777777" w:rsidR="003121CE" w:rsidRPr="003121CE" w:rsidRDefault="003121CE" w:rsidP="00AF5B31">
            <w:pPr>
              <w:spacing w:before="240"/>
              <w:rPr>
                <w:b/>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7CADBA8" w14:textId="77777777" w:rsidR="003121CE" w:rsidRPr="003121CE" w:rsidRDefault="003121CE" w:rsidP="00AF5B31">
            <w:pPr>
              <w:spacing w:before="240"/>
              <w:rPr>
                <w:b/>
              </w:rPr>
            </w:pPr>
          </w:p>
        </w:tc>
      </w:tr>
      <w:tr w:rsidR="003121CE" w:rsidRPr="006B3799" w14:paraId="4B033051"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F3DC61F" w14:textId="22F839DB" w:rsidR="003121CE" w:rsidRPr="003121CE" w:rsidRDefault="003121CE" w:rsidP="00DC2F9A">
            <w:pPr>
              <w:pStyle w:val="Number1"/>
              <w:numPr>
                <w:ilvl w:val="0"/>
                <w:numId w:val="0"/>
              </w:numPr>
              <w:tabs>
                <w:tab w:val="num" w:pos="720"/>
              </w:tabs>
              <w:ind w:left="720" w:hanging="720"/>
              <w:rPr>
                <w:b w:val="0"/>
                <w:bCs/>
              </w:rPr>
            </w:pPr>
            <w:r w:rsidRPr="003121CE">
              <w:rPr>
                <w:b w:val="0"/>
                <w:bCs/>
              </w:rPr>
              <w:t>3.1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5AF03242" w14:textId="08019D97" w:rsidR="003121CE" w:rsidRDefault="003121CE" w:rsidP="00AF5B31">
            <w:pPr>
              <w:spacing w:before="240" w:after="240"/>
              <w:rPr>
                <w:bCs/>
              </w:rPr>
            </w:pPr>
            <w:r w:rsidRPr="003121CE">
              <w:rPr>
                <w:bCs/>
              </w:rPr>
              <w:t xml:space="preserve">Existing </w:t>
            </w:r>
            <w:proofErr w:type="spellStart"/>
            <w:r w:rsidRPr="003121CE">
              <w:rPr>
                <w:bCs/>
              </w:rPr>
              <w:t>Mansafe</w:t>
            </w:r>
            <w:proofErr w:type="spellEnd"/>
            <w:r w:rsidRPr="003121CE">
              <w:rPr>
                <w:bCs/>
              </w:rPr>
              <w:t xml:space="preserve"> System</w:t>
            </w:r>
          </w:p>
          <w:p w14:paraId="1FE66277" w14:textId="4B7F7B4D" w:rsidR="00A95ED1" w:rsidRPr="00BC35C3" w:rsidRDefault="001265A7" w:rsidP="00BC35C3">
            <w:pPr>
              <w:spacing w:before="240" w:after="240"/>
              <w:rPr>
                <w:bCs/>
              </w:rPr>
            </w:pPr>
            <w:r>
              <w:rPr>
                <w:bCs/>
              </w:rPr>
              <w:t xml:space="preserve">Allow to remove and dispose of the </w:t>
            </w:r>
            <w:r w:rsidR="00441043">
              <w:rPr>
                <w:bCs/>
              </w:rPr>
              <w:t>existing man safe system</w:t>
            </w:r>
            <w:r w:rsidR="00761763">
              <w:rPr>
                <w:bCs/>
              </w:rPr>
              <w:t xml:space="preserve"> fixtures and fittings and make good to surface finishes in accordance with Sika </w:t>
            </w:r>
            <w:proofErr w:type="spellStart"/>
            <w:r w:rsidR="00761763">
              <w:rPr>
                <w:bCs/>
              </w:rPr>
              <w:t>Sarnafil</w:t>
            </w:r>
            <w:proofErr w:type="spellEnd"/>
            <w:r w:rsidR="00761763">
              <w:rPr>
                <w:bCs/>
              </w:rPr>
              <w:t xml:space="preserve"> standard detailing</w:t>
            </w:r>
            <w:r w:rsidR="00441043">
              <w:rPr>
                <w:bCs/>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45C227B" w14:textId="4C34DC34" w:rsidR="003121CE" w:rsidRPr="003121CE" w:rsidRDefault="00441043" w:rsidP="00AF5B31">
            <w:pPr>
              <w:spacing w:before="240"/>
              <w:rPr>
                <w:bCs/>
              </w:rPr>
            </w:pPr>
            <w:r>
              <w:rPr>
                <w:bCs/>
              </w:rP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DA3ABD0" w14:textId="77777777" w:rsidR="003121CE" w:rsidRPr="003121CE" w:rsidRDefault="003121CE" w:rsidP="00AF5B31">
            <w:pPr>
              <w:spacing w:before="240"/>
              <w:rPr>
                <w:bCs/>
              </w:rPr>
            </w:pPr>
          </w:p>
        </w:tc>
      </w:tr>
      <w:tr w:rsidR="001265A7" w:rsidRPr="006B3799" w14:paraId="5C916780"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0082C75" w14:textId="3AC05146" w:rsidR="001265A7" w:rsidRPr="003121CE" w:rsidRDefault="001265A7" w:rsidP="00DC2F9A">
            <w:pPr>
              <w:pStyle w:val="Number1"/>
              <w:numPr>
                <w:ilvl w:val="0"/>
                <w:numId w:val="0"/>
              </w:numPr>
              <w:tabs>
                <w:tab w:val="num" w:pos="720"/>
              </w:tabs>
              <w:ind w:left="720" w:hanging="720"/>
              <w:rPr>
                <w:b w:val="0"/>
                <w:bCs/>
              </w:rPr>
            </w:pPr>
            <w:r>
              <w:rPr>
                <w:b w:val="0"/>
                <w:bCs/>
              </w:rPr>
              <w:t>3.2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246F959" w14:textId="77777777" w:rsidR="001265A7" w:rsidRDefault="001265A7" w:rsidP="00AF5B31">
            <w:pPr>
              <w:spacing w:before="240" w:after="240"/>
              <w:rPr>
                <w:bCs/>
              </w:rPr>
            </w:pPr>
            <w:r>
              <w:rPr>
                <w:bCs/>
              </w:rPr>
              <w:t xml:space="preserve">New </w:t>
            </w:r>
            <w:proofErr w:type="spellStart"/>
            <w:r>
              <w:rPr>
                <w:bCs/>
              </w:rPr>
              <w:t>Mansafe</w:t>
            </w:r>
            <w:proofErr w:type="spellEnd"/>
            <w:r>
              <w:rPr>
                <w:bCs/>
              </w:rPr>
              <w:t xml:space="preserve"> System</w:t>
            </w:r>
          </w:p>
          <w:p w14:paraId="76206D9A" w14:textId="331973BD" w:rsidR="00761763" w:rsidRDefault="00441043" w:rsidP="00AF5B31">
            <w:pPr>
              <w:spacing w:before="240" w:after="240"/>
              <w:rPr>
                <w:bCs/>
              </w:rPr>
            </w:pPr>
            <w:r>
              <w:rPr>
                <w:bCs/>
              </w:rPr>
              <w:lastRenderedPageBreak/>
              <w:t xml:space="preserve">New </w:t>
            </w:r>
            <w:proofErr w:type="spellStart"/>
            <w:r>
              <w:rPr>
                <w:bCs/>
              </w:rPr>
              <w:t>mansafe</w:t>
            </w:r>
            <w:proofErr w:type="spellEnd"/>
            <w:r>
              <w:rPr>
                <w:bCs/>
              </w:rPr>
              <w:t xml:space="preserve"> system to be proposed by </w:t>
            </w:r>
            <w:r w:rsidR="00613F55">
              <w:rPr>
                <w:bCs/>
              </w:rPr>
              <w:t>“</w:t>
            </w:r>
            <w:proofErr w:type="spellStart"/>
            <w:r w:rsidR="00613F55">
              <w:rPr>
                <w:bCs/>
              </w:rPr>
              <w:t>Sayf</w:t>
            </w:r>
            <w:r w:rsidR="005429EC">
              <w:rPr>
                <w:bCs/>
              </w:rPr>
              <w:t>a</w:t>
            </w:r>
            <w:proofErr w:type="spellEnd"/>
            <w:r w:rsidR="00613F55">
              <w:rPr>
                <w:bCs/>
              </w:rPr>
              <w:t xml:space="preserve"> Systems” </w:t>
            </w:r>
            <w:r w:rsidR="001265A7">
              <w:rPr>
                <w:bCs/>
              </w:rPr>
              <w:t>to give full protected access to the whole roof area</w:t>
            </w:r>
            <w:r w:rsidR="002462C5">
              <w:rPr>
                <w:bCs/>
              </w:rPr>
              <w:t xml:space="preserve">. </w:t>
            </w:r>
            <w:r w:rsidR="00BC35C3">
              <w:rPr>
                <w:bCs/>
              </w:rPr>
              <w:t xml:space="preserve">New system to provide protected access from ladder tethering access point. </w:t>
            </w:r>
            <w:r>
              <w:rPr>
                <w:bCs/>
              </w:rPr>
              <w:t>All exposed fixtures and fitting</w:t>
            </w:r>
            <w:r w:rsidR="00761763">
              <w:rPr>
                <w:bCs/>
              </w:rPr>
              <w:t>s</w:t>
            </w:r>
            <w:r>
              <w:rPr>
                <w:bCs/>
              </w:rPr>
              <w:t xml:space="preserve"> to be marine grade quality</w:t>
            </w:r>
            <w:r w:rsidR="00511B9D">
              <w:rPr>
                <w:bCs/>
              </w:rPr>
              <w:t xml:space="preserve"> to ensure suitability for exposed coastal area</w:t>
            </w:r>
            <w:r w:rsidR="00761763">
              <w:rPr>
                <w:bCs/>
              </w:rPr>
              <w:t xml:space="preserve">. </w:t>
            </w:r>
          </w:p>
          <w:p w14:paraId="0809C099" w14:textId="04351329" w:rsidR="00441043" w:rsidRDefault="00441043" w:rsidP="00AF5B31">
            <w:pPr>
              <w:spacing w:before="240" w:after="240"/>
              <w:rPr>
                <w:bCs/>
              </w:rPr>
            </w:pPr>
            <w:r>
              <w:rPr>
                <w:bCs/>
              </w:rPr>
              <w:t>Provisionally allow for clip system approximately:</w:t>
            </w:r>
            <w:r w:rsidR="00511B9D">
              <w:rPr>
                <w:bCs/>
              </w:rPr>
              <w:t xml:space="preserve"> 90</w:t>
            </w:r>
            <w:r>
              <w:rPr>
                <w:bCs/>
              </w:rPr>
              <w:t xml:space="preserve"> l/m </w:t>
            </w:r>
          </w:p>
          <w:p w14:paraId="7FD74980" w14:textId="77777777" w:rsidR="00BC35C3" w:rsidRPr="00613F55" w:rsidRDefault="00BC35C3" w:rsidP="00BC35C3">
            <w:pPr>
              <w:spacing w:before="240" w:after="240"/>
              <w:rPr>
                <w:bCs/>
              </w:rPr>
            </w:pPr>
            <w:r w:rsidRPr="00613F55">
              <w:rPr>
                <w:bCs/>
              </w:rPr>
              <w:t xml:space="preserve">Manufacturer: </w:t>
            </w:r>
          </w:p>
          <w:p w14:paraId="012BB641" w14:textId="77777777" w:rsidR="00BC35C3" w:rsidRPr="00613F55" w:rsidRDefault="00BC35C3" w:rsidP="00BC35C3">
            <w:pPr>
              <w:pStyle w:val="ListParagraph"/>
              <w:numPr>
                <w:ilvl w:val="0"/>
                <w:numId w:val="26"/>
              </w:numPr>
              <w:spacing w:before="240" w:after="240"/>
              <w:rPr>
                <w:bCs/>
              </w:rPr>
            </w:pPr>
            <w:r w:rsidRPr="00613F55">
              <w:rPr>
                <w:bCs/>
              </w:rPr>
              <w:t xml:space="preserve">SAYFA Systems UK Ltd, Jubilee House, No.3 </w:t>
            </w:r>
            <w:proofErr w:type="spellStart"/>
            <w:r w:rsidRPr="00613F55">
              <w:rPr>
                <w:bCs/>
              </w:rPr>
              <w:t>Gelders</w:t>
            </w:r>
            <w:proofErr w:type="spellEnd"/>
            <w:r w:rsidRPr="00613F55">
              <w:rPr>
                <w:bCs/>
              </w:rPr>
              <w:t xml:space="preserve"> Hall Road, Shepshed, Loughborough, Leicestershire, LE12 9NH</w:t>
            </w:r>
          </w:p>
          <w:p w14:paraId="04FB8DBF" w14:textId="77777777" w:rsidR="00BC35C3" w:rsidRPr="00613F55" w:rsidRDefault="00BC35C3" w:rsidP="00BC35C3">
            <w:pPr>
              <w:pStyle w:val="ListParagraph"/>
              <w:numPr>
                <w:ilvl w:val="0"/>
                <w:numId w:val="26"/>
              </w:numPr>
              <w:spacing w:before="240" w:after="240"/>
              <w:rPr>
                <w:bCs/>
              </w:rPr>
            </w:pPr>
            <w:r w:rsidRPr="00613F55">
              <w:rPr>
                <w:bCs/>
              </w:rPr>
              <w:t xml:space="preserve">Tel: 01509 502 </w:t>
            </w:r>
            <w:proofErr w:type="gramStart"/>
            <w:r w:rsidRPr="00613F55">
              <w:rPr>
                <w:bCs/>
              </w:rPr>
              <w:t>155  E</w:t>
            </w:r>
            <w:proofErr w:type="gramEnd"/>
            <w:r w:rsidRPr="00613F55">
              <w:rPr>
                <w:bCs/>
              </w:rPr>
              <w:t xml:space="preserve">: </w:t>
            </w:r>
            <w:hyperlink r:id="rId13" w:history="1">
              <w:r w:rsidRPr="00613F55">
                <w:rPr>
                  <w:rStyle w:val="Hyperlink"/>
                  <w:bCs/>
                </w:rPr>
                <w:t>info@sayfasystems.com</w:t>
              </w:r>
            </w:hyperlink>
          </w:p>
          <w:p w14:paraId="7BD04440" w14:textId="4179795B" w:rsidR="00BC35C3" w:rsidRDefault="00BC35C3" w:rsidP="00BC35C3">
            <w:pPr>
              <w:spacing w:before="240" w:after="240"/>
              <w:rPr>
                <w:bCs/>
              </w:rPr>
            </w:pPr>
            <w:r w:rsidRPr="00613F55">
              <w:rPr>
                <w:bCs/>
              </w:rPr>
              <w:t xml:space="preserve">Web: </w:t>
            </w:r>
            <w:hyperlink r:id="rId14" w:history="1">
              <w:r w:rsidRPr="00613F55">
                <w:rPr>
                  <w:rStyle w:val="Hyperlink"/>
                  <w:bCs/>
                </w:rPr>
                <w:t>www.sayfasystems.co.uk</w:t>
              </w:r>
            </w:hyperlink>
            <w:r>
              <w:rPr>
                <w:bCs/>
              </w:rPr>
              <w:t xml:space="preserve">  </w:t>
            </w:r>
          </w:p>
          <w:p w14:paraId="249E483E" w14:textId="103D2492" w:rsidR="00BC35C3" w:rsidRPr="003121CE" w:rsidRDefault="002462C5" w:rsidP="00AF5B31">
            <w:pPr>
              <w:spacing w:before="240" w:after="240"/>
              <w:rPr>
                <w:bCs/>
              </w:rPr>
            </w:pPr>
            <w:r>
              <w:rPr>
                <w:bCs/>
              </w:rPr>
              <w:t xml:space="preserve">Installation to be approved by Sika Technical Representatives to ensure compliance with roofing warranty. </w:t>
            </w:r>
            <w:r w:rsidR="00EC3818">
              <w:rPr>
                <w:bCs/>
              </w:rPr>
              <w:t xml:space="preserve">Upon completion, ensure certification sign off of complete </w:t>
            </w:r>
            <w:proofErr w:type="spellStart"/>
            <w:r w:rsidR="00EC3818">
              <w:rPr>
                <w:bCs/>
              </w:rPr>
              <w:t>mansafe</w:t>
            </w:r>
            <w:proofErr w:type="spellEnd"/>
            <w:r w:rsidR="00EC3818">
              <w:rPr>
                <w:bCs/>
              </w:rPr>
              <w:t xml:space="preserve"> system.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7462DCA" w14:textId="2C2A69E7" w:rsidR="001265A7" w:rsidRDefault="00441043" w:rsidP="00AF5B31">
            <w:pPr>
              <w:spacing w:before="240"/>
              <w:rPr>
                <w:bCs/>
              </w:rPr>
            </w:pPr>
            <w:r>
              <w:rPr>
                <w:bCs/>
              </w:rPr>
              <w:lastRenderedPageBreak/>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A57923A" w14:textId="77777777" w:rsidR="001265A7" w:rsidRPr="003121CE" w:rsidRDefault="001265A7" w:rsidP="00AF5B31">
            <w:pPr>
              <w:spacing w:before="240"/>
              <w:rPr>
                <w:bCs/>
              </w:rPr>
            </w:pPr>
          </w:p>
        </w:tc>
      </w:tr>
      <w:tr w:rsidR="00B12102" w:rsidRPr="006B3799" w14:paraId="319AAD3E"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4F8AD01A" w14:textId="6A27BB7F" w:rsidR="00B12102" w:rsidRPr="00506D3F" w:rsidRDefault="003121CE" w:rsidP="00DC2F9A">
            <w:pPr>
              <w:pStyle w:val="Number1"/>
              <w:numPr>
                <w:ilvl w:val="0"/>
                <w:numId w:val="0"/>
              </w:numPr>
              <w:tabs>
                <w:tab w:val="num" w:pos="720"/>
              </w:tabs>
              <w:ind w:left="720" w:hanging="720"/>
            </w:pPr>
            <w:r>
              <w:t>4</w:t>
            </w:r>
            <w:r w:rsidR="00506D3F" w:rsidRPr="00506D3F">
              <w:t>.0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1B5E5FFF" w14:textId="2E2EC62E" w:rsidR="00B12102" w:rsidRPr="00506D3F" w:rsidRDefault="00506D3F" w:rsidP="00AF5B31">
            <w:pPr>
              <w:spacing w:before="240" w:after="240"/>
              <w:rPr>
                <w:b/>
              </w:rPr>
            </w:pPr>
            <w:r w:rsidRPr="00506D3F">
              <w:rPr>
                <w:b/>
              </w:rPr>
              <w:t>Control Tower Works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0E95785B" w14:textId="77777777" w:rsidR="00B12102" w:rsidRDefault="00B12102" w:rsidP="00AF5B31">
            <w:pPr>
              <w:spacing w:before="240"/>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736EFD0" w14:textId="77777777" w:rsidR="00B12102" w:rsidRPr="00DC2F9A" w:rsidRDefault="00B12102" w:rsidP="00AF5B31">
            <w:pPr>
              <w:spacing w:before="240"/>
              <w:rPr>
                <w:b/>
              </w:rPr>
            </w:pPr>
          </w:p>
        </w:tc>
      </w:tr>
      <w:tr w:rsidR="00506D3F" w:rsidRPr="006B3799" w14:paraId="008080E7"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068AB6F9" w14:textId="230B9E12" w:rsidR="00506D3F" w:rsidRPr="00506D3F" w:rsidRDefault="003121CE" w:rsidP="00DC2F9A">
            <w:pPr>
              <w:pStyle w:val="Number1"/>
              <w:numPr>
                <w:ilvl w:val="0"/>
                <w:numId w:val="0"/>
              </w:numPr>
              <w:tabs>
                <w:tab w:val="num" w:pos="720"/>
              </w:tabs>
              <w:ind w:left="720" w:hanging="720"/>
              <w:rPr>
                <w:b w:val="0"/>
                <w:bCs/>
              </w:rPr>
            </w:pPr>
            <w:r>
              <w:rPr>
                <w:b w:val="0"/>
                <w:bCs/>
              </w:rPr>
              <w:t>4</w:t>
            </w:r>
            <w:r w:rsidR="00506D3F" w:rsidRPr="00506D3F">
              <w:rPr>
                <w:b w:val="0"/>
                <w:bCs/>
              </w:rPr>
              <w:t>.1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D24BE1A" w14:textId="2BD75FE1" w:rsidR="00506D3F" w:rsidRPr="00DB7354" w:rsidRDefault="00DB7354" w:rsidP="00AF5B31">
            <w:pPr>
              <w:spacing w:before="240" w:after="240"/>
              <w:rPr>
                <w:bCs/>
              </w:rPr>
            </w:pPr>
            <w:r>
              <w:rPr>
                <w:bCs/>
              </w:rPr>
              <w:t xml:space="preserve">Weatherproofing </w:t>
            </w:r>
            <w:r w:rsidRPr="00DB7354">
              <w:rPr>
                <w:bCs/>
              </w:rPr>
              <w:t>Sealant</w:t>
            </w:r>
          </w:p>
          <w:p w14:paraId="129A1D5E" w14:textId="4A21BEF2" w:rsidR="00DB7354" w:rsidRPr="00DB7354" w:rsidRDefault="00DB7354" w:rsidP="00AF5B31">
            <w:pPr>
              <w:spacing w:before="240" w:after="240"/>
              <w:rPr>
                <w:bCs/>
              </w:rPr>
            </w:pPr>
            <w:r w:rsidRPr="00DB7354">
              <w:rPr>
                <w:bCs/>
              </w:rPr>
              <w:t xml:space="preserve">Allow to </w:t>
            </w:r>
            <w:r>
              <w:rPr>
                <w:bCs/>
              </w:rPr>
              <w:t xml:space="preserve">rake out and prepare sealant joints to the control tower cab windows and infill panels. Apply new high performance weatherproof sealant, </w:t>
            </w:r>
            <w:proofErr w:type="spellStart"/>
            <w:r>
              <w:rPr>
                <w:bCs/>
              </w:rPr>
              <w:t>Sikasil</w:t>
            </w:r>
            <w:proofErr w:type="spellEnd"/>
            <w:r>
              <w:rPr>
                <w:bCs/>
              </w:rPr>
              <w:t xml:space="preserve"> WS-605 S in strict accordance with manufacturer</w:t>
            </w:r>
            <w:r w:rsidR="005429EC">
              <w:rPr>
                <w:bCs/>
              </w:rPr>
              <w:t>’</w:t>
            </w:r>
            <w:r>
              <w:rPr>
                <w:bCs/>
              </w:rPr>
              <w:t xml:space="preserve">s installation instructions or </w:t>
            </w:r>
            <w:r w:rsidR="00AC1E35">
              <w:rPr>
                <w:bCs/>
              </w:rPr>
              <w:t>similar approved.</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D654763" w14:textId="64F25519" w:rsidR="00506D3F" w:rsidRDefault="00506D3F"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1706931" w14:textId="77777777" w:rsidR="00506D3F" w:rsidRPr="00DC2F9A" w:rsidRDefault="00506D3F" w:rsidP="00AF5B31">
            <w:pPr>
              <w:spacing w:before="240"/>
              <w:rPr>
                <w:b/>
              </w:rPr>
            </w:pPr>
          </w:p>
        </w:tc>
      </w:tr>
      <w:tr w:rsidR="00DB7354" w:rsidRPr="006B3799" w14:paraId="5C1EE127"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78D82578" w14:textId="3554872F" w:rsidR="00DB7354" w:rsidRPr="00506D3F" w:rsidRDefault="003121CE" w:rsidP="00DC2F9A">
            <w:pPr>
              <w:pStyle w:val="Number1"/>
              <w:numPr>
                <w:ilvl w:val="0"/>
                <w:numId w:val="0"/>
              </w:numPr>
              <w:tabs>
                <w:tab w:val="num" w:pos="720"/>
              </w:tabs>
              <w:ind w:left="720" w:hanging="720"/>
              <w:rPr>
                <w:b w:val="0"/>
                <w:bCs/>
              </w:rPr>
            </w:pPr>
            <w:r>
              <w:rPr>
                <w:b w:val="0"/>
                <w:bCs/>
              </w:rPr>
              <w:t>4</w:t>
            </w:r>
            <w:r w:rsidR="00DB7354">
              <w:rPr>
                <w:b w:val="0"/>
                <w:bCs/>
              </w:rPr>
              <w:t>.2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48C57342" w14:textId="77777777" w:rsidR="00DB7354" w:rsidRDefault="00323ACD" w:rsidP="00AF5B31">
            <w:pPr>
              <w:spacing w:before="240" w:after="240"/>
              <w:rPr>
                <w:bCs/>
              </w:rPr>
            </w:pPr>
            <w:r>
              <w:rPr>
                <w:bCs/>
              </w:rPr>
              <w:t xml:space="preserve">Cracking Repairs </w:t>
            </w:r>
          </w:p>
          <w:p w14:paraId="621AECD4" w14:textId="7C343811" w:rsidR="00D64968" w:rsidRDefault="00323ACD" w:rsidP="00D64968">
            <w:pPr>
              <w:spacing w:before="240" w:after="240"/>
              <w:rPr>
                <w:bCs/>
              </w:rPr>
            </w:pPr>
            <w:r>
              <w:rPr>
                <w:bCs/>
              </w:rPr>
              <w:t xml:space="preserve">Redundant fixtures corroded causing expansive cracking damage to pebbledash render finish. Allow to remove redundant fixtures and make provisional allowance for localised render repairs to match existing finish. </w:t>
            </w:r>
            <w:r w:rsidR="00D64968">
              <w:rPr>
                <w:bCs/>
              </w:rPr>
              <w:t xml:space="preserve">Rake out and </w:t>
            </w:r>
            <w:r w:rsidR="000204EE">
              <w:rPr>
                <w:bCs/>
              </w:rPr>
              <w:t>hack off loose and friable render. P</w:t>
            </w:r>
            <w:r w:rsidR="00D64968">
              <w:rPr>
                <w:bCs/>
              </w:rPr>
              <w:t>repare wall surfaces ensuring they are suitably clean, dry, and free from anything that may interfere with adhesion of new render.</w:t>
            </w:r>
          </w:p>
          <w:p w14:paraId="172261A2" w14:textId="294EB8DD" w:rsidR="00323ACD" w:rsidRDefault="00D64968" w:rsidP="00D64968">
            <w:pPr>
              <w:spacing w:before="240" w:after="240"/>
              <w:rPr>
                <w:bCs/>
              </w:rPr>
            </w:pPr>
            <w:r w:rsidRPr="0061038D">
              <w:rPr>
                <w:bCs/>
              </w:rPr>
              <w:t xml:space="preserve">Allow to apply new </w:t>
            </w:r>
            <w:r>
              <w:rPr>
                <w:bCs/>
              </w:rPr>
              <w:t xml:space="preserve">pebbledash </w:t>
            </w:r>
            <w:r w:rsidRPr="0061038D">
              <w:rPr>
                <w:bCs/>
              </w:rPr>
              <w:t>render using a mix of 1:1:6 (cement: lime: sand)</w:t>
            </w:r>
            <w:r w:rsidR="000204EE">
              <w:rPr>
                <w:bCs/>
              </w:rPr>
              <w:t xml:space="preserve">, bring flush to surrounding surfaces and match existing finish.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D085334" w14:textId="107A3582" w:rsidR="00DB7354" w:rsidRDefault="00323ACD"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36CB314" w14:textId="77777777" w:rsidR="00DB7354" w:rsidRPr="00DC2F9A" w:rsidRDefault="00DB7354" w:rsidP="00AF5B31">
            <w:pPr>
              <w:spacing w:before="240"/>
              <w:rPr>
                <w:b/>
              </w:rPr>
            </w:pPr>
          </w:p>
        </w:tc>
      </w:tr>
      <w:tr w:rsidR="00323ACD" w:rsidRPr="006B3799" w14:paraId="54889AC2"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68F743A" w14:textId="6228B9C3" w:rsidR="00323ACD" w:rsidRDefault="003121CE" w:rsidP="00DC2F9A">
            <w:pPr>
              <w:pStyle w:val="Number1"/>
              <w:numPr>
                <w:ilvl w:val="0"/>
                <w:numId w:val="0"/>
              </w:numPr>
              <w:tabs>
                <w:tab w:val="num" w:pos="720"/>
              </w:tabs>
              <w:ind w:left="720" w:hanging="720"/>
              <w:rPr>
                <w:b w:val="0"/>
                <w:bCs/>
              </w:rPr>
            </w:pPr>
            <w:r>
              <w:rPr>
                <w:b w:val="0"/>
                <w:bCs/>
              </w:rPr>
              <w:t>4</w:t>
            </w:r>
            <w:r w:rsidR="00323ACD">
              <w:rPr>
                <w:b w:val="0"/>
                <w:bCs/>
              </w:rPr>
              <w:t>.3</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5E1B70A7" w14:textId="3F209DD1" w:rsidR="00323ACD" w:rsidRDefault="00323ACD" w:rsidP="00AF5B31">
            <w:pPr>
              <w:spacing w:before="240" w:after="240"/>
              <w:rPr>
                <w:bCs/>
              </w:rPr>
            </w:pPr>
            <w:r>
              <w:rPr>
                <w:bCs/>
              </w:rPr>
              <w:t>Control Tower Roof</w:t>
            </w:r>
          </w:p>
          <w:p w14:paraId="739E807E" w14:textId="5D27B7E6" w:rsidR="00323ACD" w:rsidRDefault="00323ACD" w:rsidP="00AF5B31">
            <w:pPr>
              <w:spacing w:before="240" w:after="240"/>
              <w:rPr>
                <w:bCs/>
              </w:rPr>
            </w:pPr>
            <w:r>
              <w:rPr>
                <w:bCs/>
              </w:rPr>
              <w:t xml:space="preserve">Lichen growth and debris build-up to control tower roof. Allow to </w:t>
            </w:r>
            <w:r w:rsidR="00EC3818">
              <w:rPr>
                <w:bCs/>
              </w:rPr>
              <w:t xml:space="preserve">carefully </w:t>
            </w:r>
            <w:r>
              <w:rPr>
                <w:bCs/>
              </w:rPr>
              <w:t xml:space="preserve">clean roof using high level </w:t>
            </w:r>
            <w:r w:rsidR="00EB219F">
              <w:rPr>
                <w:bCs/>
              </w:rPr>
              <w:t xml:space="preserve">access </w:t>
            </w:r>
            <w:r w:rsidR="00EC3818">
              <w:rPr>
                <w:bCs/>
              </w:rPr>
              <w:t>whilst keeping installed services/fixtures in situ</w:t>
            </w:r>
            <w:r>
              <w:rPr>
                <w:bCs/>
              </w:rPr>
              <w:t xml:space="preserve">.  </w:t>
            </w:r>
          </w:p>
          <w:p w14:paraId="586ABF64" w14:textId="63145F23" w:rsidR="003D2AB0" w:rsidRDefault="00AC1E35" w:rsidP="00AF5B31">
            <w:pPr>
              <w:spacing w:before="240" w:after="240"/>
              <w:rPr>
                <w:bCs/>
              </w:rPr>
            </w:pPr>
            <w:r>
              <w:rPr>
                <w:bCs/>
              </w:rPr>
              <w:lastRenderedPageBreak/>
              <w:t>Contractor to p</w:t>
            </w:r>
            <w:r w:rsidR="003D2AB0">
              <w:rPr>
                <w:bCs/>
              </w:rPr>
              <w:t>rovide extra over costs for access requirement:</w:t>
            </w:r>
            <w:r w:rsidR="001C3E07">
              <w:rPr>
                <w:bCs/>
              </w:rPr>
              <w:br/>
            </w:r>
            <w:r w:rsidR="001C3E07">
              <w:rPr>
                <w:bCs/>
              </w:rPr>
              <w:br/>
            </w:r>
            <w:r w:rsidR="003D2AB0">
              <w:rPr>
                <w:bCs/>
              </w:rPr>
              <w:t>________</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23D55DE" w14:textId="799E6053" w:rsidR="00323ACD" w:rsidRDefault="00323ACD" w:rsidP="00AF5B31">
            <w:pPr>
              <w:spacing w:before="240"/>
            </w:pPr>
            <w:r>
              <w:lastRenderedPageBreak/>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613E6C3" w14:textId="77777777" w:rsidR="00323ACD" w:rsidRPr="00DC2F9A" w:rsidRDefault="00323ACD" w:rsidP="00AF5B31">
            <w:pPr>
              <w:spacing w:before="240"/>
              <w:rPr>
                <w:b/>
              </w:rPr>
            </w:pPr>
          </w:p>
        </w:tc>
      </w:tr>
      <w:tr w:rsidR="00323ACD" w:rsidRPr="006B3799" w14:paraId="0B3C0EBE"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066978A" w14:textId="616D5299" w:rsidR="00323ACD" w:rsidRPr="00323ACD" w:rsidRDefault="003121CE" w:rsidP="00DC2F9A">
            <w:pPr>
              <w:pStyle w:val="Number1"/>
              <w:numPr>
                <w:ilvl w:val="0"/>
                <w:numId w:val="0"/>
              </w:numPr>
              <w:tabs>
                <w:tab w:val="num" w:pos="720"/>
              </w:tabs>
              <w:ind w:left="720" w:hanging="720"/>
            </w:pPr>
            <w:r>
              <w:t>5</w:t>
            </w:r>
            <w:r w:rsidR="00323ACD" w:rsidRPr="00323ACD">
              <w:t>.0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4AD049F2" w14:textId="2D94F754" w:rsidR="00323ACD" w:rsidRPr="00323ACD" w:rsidRDefault="00323ACD" w:rsidP="00AF5B31">
            <w:pPr>
              <w:spacing w:before="240" w:after="240"/>
              <w:rPr>
                <w:b/>
              </w:rPr>
            </w:pPr>
            <w:r w:rsidRPr="00323ACD">
              <w:rPr>
                <w:b/>
              </w:rPr>
              <w:t>Ancillary External Works to Airport Building</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3B1A753" w14:textId="77777777" w:rsidR="00323ACD" w:rsidRDefault="00323ACD" w:rsidP="00AF5B31">
            <w:pPr>
              <w:spacing w:before="240"/>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16CEFE5" w14:textId="77777777" w:rsidR="00323ACD" w:rsidRPr="00DC2F9A" w:rsidRDefault="00323ACD" w:rsidP="00AF5B31">
            <w:pPr>
              <w:spacing w:before="240"/>
              <w:rPr>
                <w:b/>
              </w:rPr>
            </w:pPr>
          </w:p>
        </w:tc>
      </w:tr>
      <w:tr w:rsidR="00323ACD" w:rsidRPr="006B3799" w14:paraId="54DD6180"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4A7B404B" w14:textId="2A6CFDBE" w:rsidR="00323ACD" w:rsidRDefault="003121CE" w:rsidP="00DC2F9A">
            <w:pPr>
              <w:pStyle w:val="Number1"/>
              <w:numPr>
                <w:ilvl w:val="0"/>
                <w:numId w:val="0"/>
              </w:numPr>
              <w:tabs>
                <w:tab w:val="num" w:pos="720"/>
              </w:tabs>
              <w:ind w:left="720" w:hanging="720"/>
              <w:rPr>
                <w:b w:val="0"/>
                <w:bCs/>
              </w:rPr>
            </w:pPr>
            <w:r>
              <w:rPr>
                <w:b w:val="0"/>
                <w:bCs/>
              </w:rPr>
              <w:t>5</w:t>
            </w:r>
            <w:r w:rsidR="00323ACD">
              <w:rPr>
                <w:b w:val="0"/>
                <w:bCs/>
              </w:rPr>
              <w:t>.1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F6B3056" w14:textId="6C7F5E0D" w:rsidR="00323ACD" w:rsidRDefault="00323ACD" w:rsidP="00AF5B31">
            <w:pPr>
              <w:spacing w:before="240" w:after="240"/>
              <w:rPr>
                <w:bCs/>
              </w:rPr>
            </w:pPr>
            <w:r>
              <w:rPr>
                <w:bCs/>
              </w:rPr>
              <w:t>Cracking repairs to first floor wall areas</w:t>
            </w:r>
          </w:p>
          <w:p w14:paraId="081DBE04" w14:textId="77777777" w:rsidR="000204EE" w:rsidRDefault="00323ACD" w:rsidP="000204EE">
            <w:pPr>
              <w:spacing w:before="240" w:after="240"/>
              <w:rPr>
                <w:bCs/>
              </w:rPr>
            </w:pPr>
            <w:r>
              <w:rPr>
                <w:bCs/>
              </w:rPr>
              <w:t xml:space="preserve">Redundant fixtures corroded causing expansive cracking damage to pebbledash render finish. Allow to remove redundant fixtures and make provisional allowance for localised render repairs to match existing finish. </w:t>
            </w:r>
            <w:r w:rsidR="000204EE">
              <w:rPr>
                <w:bCs/>
              </w:rPr>
              <w:t>Rake out and hack off loose and friable render. Prepare wall surfaces ensuring they are suitably clean, dry, and free from anything that may interfere with adhesion of new render.</w:t>
            </w:r>
          </w:p>
          <w:p w14:paraId="755E63D2" w14:textId="780F5566" w:rsidR="00323ACD" w:rsidRDefault="000204EE" w:rsidP="000204EE">
            <w:pPr>
              <w:spacing w:before="240" w:after="240"/>
              <w:rPr>
                <w:bCs/>
              </w:rPr>
            </w:pPr>
            <w:r w:rsidRPr="0061038D">
              <w:rPr>
                <w:bCs/>
              </w:rPr>
              <w:t xml:space="preserve">Allow to apply new </w:t>
            </w:r>
            <w:r>
              <w:rPr>
                <w:bCs/>
              </w:rPr>
              <w:t xml:space="preserve">pebbledash </w:t>
            </w:r>
            <w:r w:rsidRPr="0061038D">
              <w:rPr>
                <w:bCs/>
              </w:rPr>
              <w:t>render using a mix of 1:1:6 (cement: lime: sand)</w:t>
            </w:r>
            <w:r>
              <w:rPr>
                <w:bCs/>
              </w:rPr>
              <w:t xml:space="preserve">, bring flush to surrounding surfaces and match existing finish.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12862AE" w14:textId="43627933" w:rsidR="00323ACD" w:rsidRDefault="00323ACD"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55E7C8F" w14:textId="77777777" w:rsidR="00323ACD" w:rsidRPr="00DC2F9A" w:rsidRDefault="00323ACD" w:rsidP="00AF5B31">
            <w:pPr>
              <w:spacing w:before="240"/>
              <w:rPr>
                <w:b/>
              </w:rPr>
            </w:pPr>
          </w:p>
        </w:tc>
      </w:tr>
      <w:tr w:rsidR="00323ACD" w:rsidRPr="006B3799" w14:paraId="1E2CA7A2"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5861315" w14:textId="22319C0F" w:rsidR="00323ACD" w:rsidRDefault="003121CE" w:rsidP="00DC2F9A">
            <w:pPr>
              <w:pStyle w:val="Number1"/>
              <w:numPr>
                <w:ilvl w:val="0"/>
                <w:numId w:val="0"/>
              </w:numPr>
              <w:tabs>
                <w:tab w:val="num" w:pos="720"/>
              </w:tabs>
              <w:ind w:left="720" w:hanging="720"/>
              <w:rPr>
                <w:b w:val="0"/>
                <w:bCs/>
              </w:rPr>
            </w:pPr>
            <w:r>
              <w:rPr>
                <w:b w:val="0"/>
                <w:bCs/>
              </w:rPr>
              <w:t>5</w:t>
            </w:r>
            <w:r w:rsidR="00323ACD">
              <w:rPr>
                <w:b w:val="0"/>
                <w:bCs/>
              </w:rPr>
              <w:t>.2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409CE521" w14:textId="60822C43" w:rsidR="00D64968" w:rsidRDefault="00D6553D" w:rsidP="00AF5B31">
            <w:pPr>
              <w:spacing w:before="240" w:after="240"/>
              <w:rPr>
                <w:bCs/>
              </w:rPr>
            </w:pPr>
            <w:r>
              <w:rPr>
                <w:bCs/>
              </w:rPr>
              <w:t xml:space="preserve">Timber </w:t>
            </w:r>
            <w:r w:rsidR="00EC3818">
              <w:rPr>
                <w:bCs/>
              </w:rPr>
              <w:t>Fascia</w:t>
            </w:r>
            <w:r>
              <w:rPr>
                <w:bCs/>
              </w:rPr>
              <w:t xml:space="preserve"> Above Clerestory Windows</w:t>
            </w:r>
          </w:p>
          <w:p w14:paraId="29D222B8" w14:textId="00823188" w:rsidR="00323ACD" w:rsidRDefault="00EC3818" w:rsidP="00146406">
            <w:pPr>
              <w:spacing w:before="240" w:after="240"/>
              <w:rPr>
                <w:bCs/>
              </w:rPr>
            </w:pPr>
            <w:r>
              <w:rPr>
                <w:bCs/>
              </w:rPr>
              <w:t xml:space="preserve">Allow to remove and dispose of existing timber </w:t>
            </w:r>
            <w:proofErr w:type="spellStart"/>
            <w:r>
              <w:rPr>
                <w:bCs/>
              </w:rPr>
              <w:t>fascias</w:t>
            </w:r>
            <w:proofErr w:type="spellEnd"/>
            <w:r>
              <w:rPr>
                <w:bCs/>
              </w:rPr>
              <w:t xml:space="preserve"> above clerestory windows to the departure lounge.</w:t>
            </w:r>
            <w:r w:rsidR="00287818">
              <w:rPr>
                <w:bCs/>
              </w:rPr>
              <w:t xml:space="preserve"> Allow to instal</w:t>
            </w:r>
            <w:r w:rsidR="004D7F63">
              <w:rPr>
                <w:bCs/>
              </w:rPr>
              <w:t>l</w:t>
            </w:r>
            <w:r w:rsidR="00287818">
              <w:rPr>
                <w:bCs/>
              </w:rPr>
              <w:t xml:space="preserve"> low maintenance, aluminium </w:t>
            </w:r>
            <w:proofErr w:type="spellStart"/>
            <w:r w:rsidR="00287818">
              <w:rPr>
                <w:bCs/>
              </w:rPr>
              <w:t>fascias</w:t>
            </w:r>
            <w:proofErr w:type="spellEnd"/>
            <w:r w:rsidR="00287818">
              <w:rPr>
                <w:bCs/>
              </w:rPr>
              <w:t xml:space="preserve"> to match existing surrounding aluminium features. </w:t>
            </w:r>
          </w:p>
          <w:p w14:paraId="5BACF509" w14:textId="77777777" w:rsidR="009D0905" w:rsidRDefault="004D7F63" w:rsidP="00146406">
            <w:pPr>
              <w:spacing w:before="240" w:after="240"/>
              <w:rPr>
                <w:bCs/>
              </w:rPr>
            </w:pPr>
            <w:r>
              <w:rPr>
                <w:bCs/>
              </w:rPr>
              <w:t>A</w:t>
            </w:r>
            <w:r w:rsidR="009D0905">
              <w:rPr>
                <w:bCs/>
              </w:rPr>
              <w:t xml:space="preserve">llow for an area of: </w:t>
            </w:r>
            <w:r w:rsidR="003121CE">
              <w:rPr>
                <w:bCs/>
              </w:rPr>
              <w:t>6</w:t>
            </w:r>
            <w:r w:rsidR="009D0905">
              <w:rPr>
                <w:bCs/>
              </w:rPr>
              <w:t>m²</w:t>
            </w:r>
          </w:p>
          <w:p w14:paraId="5396D323" w14:textId="55A2CCE0" w:rsidR="001C3E07" w:rsidRDefault="001C3E07" w:rsidP="00146406">
            <w:pPr>
              <w:spacing w:before="240" w:after="240"/>
              <w:rPr>
                <w:bCs/>
              </w:rPr>
            </w:pPr>
            <w:r>
              <w:rPr>
                <w:bCs/>
              </w:rPr>
              <w:t>Contractor to provide cost for over capping existing fascia</w:t>
            </w:r>
            <w:r>
              <w:rPr>
                <w:bCs/>
              </w:rPr>
              <w:br/>
            </w:r>
            <w:r>
              <w:rPr>
                <w:bCs/>
              </w:rPr>
              <w:br/>
              <w:t xml:space="preserve">________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C2EBCA1" w14:textId="4512CE8E" w:rsidR="00323ACD" w:rsidRDefault="00D64968"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807614E" w14:textId="77777777" w:rsidR="00323ACD" w:rsidRPr="00DC2F9A" w:rsidRDefault="00323ACD" w:rsidP="00AF5B31">
            <w:pPr>
              <w:spacing w:before="240"/>
              <w:rPr>
                <w:b/>
              </w:rPr>
            </w:pPr>
          </w:p>
        </w:tc>
      </w:tr>
      <w:tr w:rsidR="00146406" w:rsidRPr="006B3799" w14:paraId="250376C2"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209C09F7" w14:textId="0592914C" w:rsidR="00146406" w:rsidRDefault="003121CE" w:rsidP="00DC2F9A">
            <w:pPr>
              <w:pStyle w:val="Number1"/>
              <w:numPr>
                <w:ilvl w:val="0"/>
                <w:numId w:val="0"/>
              </w:numPr>
              <w:tabs>
                <w:tab w:val="num" w:pos="720"/>
              </w:tabs>
              <w:ind w:left="720" w:hanging="720"/>
              <w:rPr>
                <w:b w:val="0"/>
                <w:bCs/>
              </w:rPr>
            </w:pPr>
            <w:r>
              <w:rPr>
                <w:b w:val="0"/>
                <w:bCs/>
              </w:rPr>
              <w:t>5</w:t>
            </w:r>
            <w:r w:rsidR="00146406">
              <w:rPr>
                <w:b w:val="0"/>
                <w:bCs/>
              </w:rPr>
              <w:t>.3</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5689C1A3" w14:textId="77777777" w:rsidR="00146406" w:rsidRDefault="000B5CB1" w:rsidP="00AF5B31">
            <w:pPr>
              <w:spacing w:before="240" w:after="240"/>
              <w:rPr>
                <w:bCs/>
              </w:rPr>
            </w:pPr>
            <w:r>
              <w:rPr>
                <w:bCs/>
              </w:rPr>
              <w:t>Aluminium Fascia Capping Repairs</w:t>
            </w:r>
          </w:p>
          <w:p w14:paraId="1DD6E815" w14:textId="2E4FF8B2" w:rsidR="000B5CB1" w:rsidRDefault="00703CB4" w:rsidP="00703CB4">
            <w:pPr>
              <w:spacing w:before="240" w:after="240"/>
              <w:rPr>
                <w:bCs/>
              </w:rPr>
            </w:pPr>
            <w:r>
              <w:rPr>
                <w:bCs/>
              </w:rPr>
              <w:t xml:space="preserve">Fascia capping to entrance elevation departure lounge is pulling away from fixing. </w:t>
            </w:r>
          </w:p>
          <w:p w14:paraId="396A0995" w14:textId="65F97970" w:rsidR="00287818" w:rsidRDefault="00287818" w:rsidP="00703CB4">
            <w:pPr>
              <w:spacing w:before="240" w:after="240"/>
              <w:rPr>
                <w:bCs/>
              </w:rPr>
            </w:pPr>
            <w:r>
              <w:rPr>
                <w:bCs/>
              </w:rPr>
              <w:t xml:space="preserve">CA to instruct opening up of localised area for further investigation to confirm extent of repair works. Provisionally allow to replace fascia and fixtures to full entrance side elevation with new aluminium fascia to match existing. </w:t>
            </w:r>
          </w:p>
          <w:p w14:paraId="1D370A4C" w14:textId="5E5D30A5" w:rsidR="00A95ED1" w:rsidRDefault="00287818" w:rsidP="00A95ED1">
            <w:pPr>
              <w:spacing w:before="240" w:after="240"/>
              <w:rPr>
                <w:bCs/>
              </w:rPr>
            </w:pPr>
            <w:r>
              <w:rPr>
                <w:bCs/>
              </w:rPr>
              <w:t xml:space="preserve">Provisionally allow for a length </w:t>
            </w:r>
            <w:proofErr w:type="gramStart"/>
            <w:r>
              <w:rPr>
                <w:bCs/>
              </w:rPr>
              <w:t>of:</w:t>
            </w:r>
            <w:proofErr w:type="gramEnd"/>
            <w:r>
              <w:rPr>
                <w:bCs/>
              </w:rPr>
              <w:t xml:space="preserve"> 53 l/m</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392B69C" w14:textId="7069069B" w:rsidR="00146406" w:rsidRDefault="00287818" w:rsidP="00AF5B31">
            <w:pPr>
              <w:spacing w:before="240"/>
            </w:pPr>
            <w:r>
              <w:t>Provisional Sum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0E7476EF" w14:textId="5CCB7377" w:rsidR="00146406" w:rsidRPr="007C09CD" w:rsidRDefault="007C09CD" w:rsidP="00AF5B31">
            <w:pPr>
              <w:spacing w:before="240"/>
              <w:rPr>
                <w:bCs/>
              </w:rPr>
            </w:pPr>
            <w:r w:rsidRPr="007C09CD">
              <w:rPr>
                <w:bCs/>
              </w:rPr>
              <w:t>£5,000</w:t>
            </w:r>
          </w:p>
        </w:tc>
      </w:tr>
      <w:tr w:rsidR="005A5331" w:rsidRPr="006B3799" w14:paraId="242F429F"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0F08D125" w14:textId="18B33436" w:rsidR="005A5331" w:rsidRDefault="00287818" w:rsidP="00DC2F9A">
            <w:pPr>
              <w:pStyle w:val="Number1"/>
              <w:numPr>
                <w:ilvl w:val="0"/>
                <w:numId w:val="0"/>
              </w:numPr>
              <w:tabs>
                <w:tab w:val="num" w:pos="720"/>
              </w:tabs>
              <w:ind w:left="720" w:hanging="720"/>
              <w:rPr>
                <w:b w:val="0"/>
                <w:bCs/>
              </w:rPr>
            </w:pPr>
            <w:r>
              <w:rPr>
                <w:b w:val="0"/>
                <w:bCs/>
              </w:rPr>
              <w:t>5.4</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1D1E5F40" w14:textId="7121A120" w:rsidR="005A5331" w:rsidRDefault="00287818" w:rsidP="00AF5B31">
            <w:pPr>
              <w:spacing w:before="240" w:after="240"/>
              <w:rPr>
                <w:bCs/>
              </w:rPr>
            </w:pPr>
            <w:r>
              <w:rPr>
                <w:bCs/>
              </w:rPr>
              <w:t xml:space="preserve">Existing Flat </w:t>
            </w:r>
            <w:proofErr w:type="spellStart"/>
            <w:r>
              <w:rPr>
                <w:bCs/>
              </w:rPr>
              <w:t>Sarnafil</w:t>
            </w:r>
            <w:proofErr w:type="spellEnd"/>
            <w:r>
              <w:rPr>
                <w:bCs/>
              </w:rPr>
              <w:t xml:space="preserve"> System Repairs</w:t>
            </w:r>
          </w:p>
          <w:p w14:paraId="604C2745" w14:textId="1816EF81" w:rsidR="005A5331" w:rsidRDefault="004D7F63" w:rsidP="00AF5B31">
            <w:pPr>
              <w:spacing w:before="240" w:after="240"/>
              <w:rPr>
                <w:bCs/>
              </w:rPr>
            </w:pPr>
            <w:r>
              <w:rPr>
                <w:bCs/>
              </w:rPr>
              <w:t>Provisionally</w:t>
            </w:r>
            <w:r w:rsidR="00287818">
              <w:rPr>
                <w:bCs/>
              </w:rPr>
              <w:t xml:space="preserve"> allow to undertake </w:t>
            </w:r>
            <w:r>
              <w:rPr>
                <w:bCs/>
              </w:rPr>
              <w:t>localised</w:t>
            </w:r>
            <w:r w:rsidR="00287818">
              <w:rPr>
                <w:bCs/>
              </w:rPr>
              <w:t xml:space="preserve"> repairs to existing flat Sika </w:t>
            </w:r>
            <w:proofErr w:type="spellStart"/>
            <w:r w:rsidR="00287818">
              <w:rPr>
                <w:bCs/>
              </w:rPr>
              <w:t>Sarnafil</w:t>
            </w:r>
            <w:proofErr w:type="spellEnd"/>
            <w:r w:rsidR="00287818">
              <w:rPr>
                <w:bCs/>
              </w:rPr>
              <w:t xml:space="preserve"> system</w:t>
            </w:r>
            <w:r>
              <w:rPr>
                <w:bCs/>
              </w:rPr>
              <w:t xml:space="preserve"> to be confirmed by CA whilst access </w:t>
            </w:r>
            <w:r>
              <w:rPr>
                <w:bCs/>
              </w:rPr>
              <w:lastRenderedPageBreak/>
              <w:t xml:space="preserve">and opening up available. Allow for localised patch repairs and reinstatement of drainage outlet covers.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48B700F" w14:textId="4DD1E07D" w:rsidR="005A5331" w:rsidRDefault="004D7F63" w:rsidP="00AF5B31">
            <w:pPr>
              <w:spacing w:before="240"/>
            </w:pPr>
            <w:r>
              <w:lastRenderedPageBreak/>
              <w:t>Provisional Sum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456E22A" w14:textId="43E3273A" w:rsidR="005A5331" w:rsidRPr="005A5331" w:rsidRDefault="005A5331" w:rsidP="00AF5B31">
            <w:pPr>
              <w:spacing w:before="240"/>
              <w:rPr>
                <w:bCs/>
              </w:rPr>
            </w:pPr>
            <w:r w:rsidRPr="005A5331">
              <w:rPr>
                <w:bCs/>
              </w:rPr>
              <w:t>£6,000</w:t>
            </w:r>
          </w:p>
        </w:tc>
      </w:tr>
      <w:tr w:rsidR="000B5CB1" w:rsidRPr="006B3799" w14:paraId="6E846D0C"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3477E97" w14:textId="4C01DEA7" w:rsidR="000B5CB1" w:rsidRPr="000B5CB1" w:rsidRDefault="003121CE" w:rsidP="00DC2F9A">
            <w:pPr>
              <w:pStyle w:val="Number1"/>
              <w:numPr>
                <w:ilvl w:val="0"/>
                <w:numId w:val="0"/>
              </w:numPr>
              <w:tabs>
                <w:tab w:val="num" w:pos="720"/>
              </w:tabs>
              <w:ind w:left="720" w:hanging="720"/>
            </w:pPr>
            <w:r>
              <w:t>6</w:t>
            </w:r>
            <w:r w:rsidR="000B5CB1" w:rsidRPr="000B5CB1">
              <w:t>.0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8D03FF1" w14:textId="5A98A4CF" w:rsidR="000B5CB1" w:rsidRPr="000B5CB1" w:rsidRDefault="000B5CB1" w:rsidP="00AF5B31">
            <w:pPr>
              <w:spacing w:before="240" w:after="240"/>
              <w:rPr>
                <w:b/>
              </w:rPr>
            </w:pPr>
            <w:r w:rsidRPr="000B5CB1">
              <w:rPr>
                <w:b/>
              </w:rPr>
              <w:t>Internal Works to Airport Building</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831FFA1" w14:textId="77777777" w:rsidR="000B5CB1" w:rsidRPr="000B5CB1" w:rsidRDefault="000B5CB1" w:rsidP="00AF5B31">
            <w:pPr>
              <w:spacing w:before="240"/>
              <w:rPr>
                <w:b/>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1289FB9" w14:textId="77777777" w:rsidR="000B5CB1" w:rsidRPr="000B5CB1" w:rsidRDefault="000B5CB1" w:rsidP="00AF5B31">
            <w:pPr>
              <w:spacing w:before="240"/>
              <w:rPr>
                <w:b/>
              </w:rPr>
            </w:pPr>
          </w:p>
        </w:tc>
      </w:tr>
      <w:tr w:rsidR="000B5CB1" w:rsidRPr="006B3799" w14:paraId="0BD0962E"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45E57D6D" w14:textId="48A24DD6" w:rsidR="000B5CB1" w:rsidRDefault="003121CE" w:rsidP="00DC2F9A">
            <w:pPr>
              <w:pStyle w:val="Number1"/>
              <w:numPr>
                <w:ilvl w:val="0"/>
                <w:numId w:val="0"/>
              </w:numPr>
              <w:tabs>
                <w:tab w:val="num" w:pos="720"/>
              </w:tabs>
              <w:ind w:left="720" w:hanging="720"/>
              <w:rPr>
                <w:b w:val="0"/>
                <w:bCs/>
              </w:rPr>
            </w:pPr>
            <w:r>
              <w:rPr>
                <w:b w:val="0"/>
                <w:bCs/>
              </w:rPr>
              <w:t>6</w:t>
            </w:r>
            <w:r w:rsidR="000B5CB1">
              <w:rPr>
                <w:b w:val="0"/>
                <w:bCs/>
              </w:rPr>
              <w:t>.1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1BA40CA6" w14:textId="77777777" w:rsidR="000B5CB1" w:rsidRDefault="000B5CB1" w:rsidP="00AF5B31">
            <w:pPr>
              <w:spacing w:before="240" w:after="240"/>
              <w:rPr>
                <w:bCs/>
              </w:rPr>
            </w:pPr>
            <w:r>
              <w:rPr>
                <w:bCs/>
              </w:rPr>
              <w:t>Internal Re-decorations and Making Good</w:t>
            </w:r>
          </w:p>
          <w:p w14:paraId="26BC127A" w14:textId="7673B86E" w:rsidR="000204EE" w:rsidRDefault="000B5CB1" w:rsidP="00AF5B31">
            <w:pPr>
              <w:spacing w:before="240" w:after="240"/>
              <w:rPr>
                <w:bCs/>
              </w:rPr>
            </w:pPr>
            <w:r>
              <w:rPr>
                <w:bCs/>
              </w:rPr>
              <w:t xml:space="preserve">Allow to undertake localised internal re-decoration works to </w:t>
            </w:r>
            <w:r w:rsidR="000204EE">
              <w:rPr>
                <w:bCs/>
              </w:rPr>
              <w:t>areas affected from damp and internal water ingress.</w:t>
            </w:r>
            <w:r w:rsidR="009805CE">
              <w:rPr>
                <w:bCs/>
              </w:rPr>
              <w:t xml:space="preserve"> Using high-level access,</w:t>
            </w:r>
            <w:r w:rsidR="000204EE">
              <w:rPr>
                <w:bCs/>
              </w:rPr>
              <w:t xml:space="preserve"> </w:t>
            </w:r>
            <w:r w:rsidR="009805CE">
              <w:rPr>
                <w:bCs/>
              </w:rPr>
              <w:t>r</w:t>
            </w:r>
            <w:r w:rsidR="000204EE">
              <w:rPr>
                <w:bCs/>
              </w:rPr>
              <w:t>eplace damp affected ceiling board</w:t>
            </w:r>
            <w:r w:rsidR="009805CE">
              <w:rPr>
                <w:bCs/>
              </w:rPr>
              <w:t>s</w:t>
            </w:r>
            <w:r w:rsidR="000204EE">
              <w:rPr>
                <w:bCs/>
              </w:rPr>
              <w:t xml:space="preserve"> with new British Gypsum </w:t>
            </w:r>
            <w:proofErr w:type="spellStart"/>
            <w:r w:rsidR="000204EE">
              <w:rPr>
                <w:bCs/>
              </w:rPr>
              <w:t>Rigitone</w:t>
            </w:r>
            <w:proofErr w:type="spellEnd"/>
            <w:r w:rsidR="000204EE">
              <w:rPr>
                <w:bCs/>
              </w:rPr>
              <w:t xml:space="preserve"> boards to match existing. </w:t>
            </w:r>
          </w:p>
          <w:p w14:paraId="7FF17F05" w14:textId="07DECD7D" w:rsidR="000204EE" w:rsidRDefault="004D7F63" w:rsidP="00AF5B31">
            <w:pPr>
              <w:spacing w:before="240" w:after="240"/>
              <w:rPr>
                <w:bCs/>
              </w:rPr>
            </w:pPr>
            <w:r>
              <w:rPr>
                <w:bCs/>
              </w:rPr>
              <w:t>A</w:t>
            </w:r>
            <w:r w:rsidR="000204EE">
              <w:rPr>
                <w:bCs/>
              </w:rPr>
              <w:t>llow for an area of: 5m²</w:t>
            </w:r>
          </w:p>
          <w:p w14:paraId="100992AC" w14:textId="4BE72018" w:rsidR="00703CB4" w:rsidRDefault="00703CB4" w:rsidP="00AF5B31">
            <w:pPr>
              <w:spacing w:before="240" w:after="240"/>
              <w:rPr>
                <w:bCs/>
              </w:rPr>
            </w:pPr>
            <w:r>
              <w:rPr>
                <w:bCs/>
              </w:rPr>
              <w:t>Ensure works locations are appropriately protected from pedestrian access. Agree with Airport management.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A4C7C51" w14:textId="73E9F353" w:rsidR="000B5CB1" w:rsidRDefault="000B5CB1"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34A133B" w14:textId="77777777" w:rsidR="000B5CB1" w:rsidRPr="00DC2F9A" w:rsidRDefault="000B5CB1" w:rsidP="00AF5B31">
            <w:pPr>
              <w:spacing w:before="240"/>
              <w:rPr>
                <w:b/>
              </w:rPr>
            </w:pPr>
          </w:p>
        </w:tc>
      </w:tr>
      <w:tr w:rsidR="00147FC8" w:rsidRPr="006B3799" w14:paraId="6E01C84B"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369E78F5" w14:textId="6F1829A1" w:rsidR="00147FC8" w:rsidRDefault="00147FC8" w:rsidP="00DC2F9A">
            <w:pPr>
              <w:pStyle w:val="Number1"/>
              <w:numPr>
                <w:ilvl w:val="0"/>
                <w:numId w:val="0"/>
              </w:numPr>
              <w:tabs>
                <w:tab w:val="num" w:pos="720"/>
              </w:tabs>
              <w:ind w:left="720" w:hanging="720"/>
              <w:rPr>
                <w:b w:val="0"/>
                <w:bCs/>
              </w:rPr>
            </w:pPr>
            <w:r>
              <w:rPr>
                <w:b w:val="0"/>
                <w:bCs/>
              </w:rPr>
              <w:t>6.2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3B8D7312" w14:textId="77777777" w:rsidR="00147FC8" w:rsidRDefault="00147FC8" w:rsidP="00AF5B31">
            <w:pPr>
              <w:spacing w:before="240" w:after="240"/>
              <w:rPr>
                <w:bCs/>
              </w:rPr>
            </w:pPr>
            <w:r>
              <w:rPr>
                <w:bCs/>
              </w:rPr>
              <w:t>Internal Re-decorations and Making Good</w:t>
            </w:r>
          </w:p>
          <w:p w14:paraId="3C84534E" w14:textId="77777777" w:rsidR="00147FC8" w:rsidRDefault="00147FC8" w:rsidP="00147FC8">
            <w:pPr>
              <w:spacing w:before="240" w:after="240"/>
              <w:rPr>
                <w:bCs/>
              </w:rPr>
            </w:pPr>
            <w:r>
              <w:rPr>
                <w:bCs/>
              </w:rPr>
              <w:t>Allow to undertake localised redecoration to damp affected plastered and painted ceiling finishes. Colour to match existing surroundings.</w:t>
            </w:r>
          </w:p>
          <w:p w14:paraId="78931176" w14:textId="5043F21E" w:rsidR="00147FC8" w:rsidRDefault="00147FC8" w:rsidP="00AF5B31">
            <w:pPr>
              <w:spacing w:before="240" w:after="240"/>
              <w:rPr>
                <w:bCs/>
              </w:rPr>
            </w:pPr>
            <w:r>
              <w:rPr>
                <w:bCs/>
              </w:rPr>
              <w:t>Allow for an area of: 10m²</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D11E07E" w14:textId="15BDD2CC" w:rsidR="00147FC8" w:rsidRDefault="00147FC8" w:rsidP="00AF5B31">
            <w:pPr>
              <w:spacing w:before="240"/>
            </w:pPr>
            <w: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1DE08BA" w14:textId="77777777" w:rsidR="00147FC8" w:rsidRPr="00DC2F9A" w:rsidRDefault="00147FC8" w:rsidP="00AF5B31">
            <w:pPr>
              <w:spacing w:before="240"/>
              <w:rPr>
                <w:b/>
              </w:rPr>
            </w:pPr>
          </w:p>
        </w:tc>
      </w:tr>
      <w:tr w:rsidR="0039113C" w:rsidRPr="006B3799" w14:paraId="415177D3"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4002E7A1" w14:textId="4DB0F6AF" w:rsidR="0039113C" w:rsidRDefault="00147FC8" w:rsidP="00DC2F9A">
            <w:pPr>
              <w:pStyle w:val="Number1"/>
              <w:numPr>
                <w:ilvl w:val="0"/>
                <w:numId w:val="0"/>
              </w:numPr>
              <w:tabs>
                <w:tab w:val="num" w:pos="720"/>
              </w:tabs>
              <w:ind w:left="720" w:hanging="720"/>
              <w:rPr>
                <w:b w:val="0"/>
                <w:bCs/>
              </w:rPr>
            </w:pPr>
            <w:r>
              <w:rPr>
                <w:b w:val="0"/>
                <w:bCs/>
              </w:rPr>
              <w:t>6.3</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4A7CE866" w14:textId="056B07F1" w:rsidR="0039113C" w:rsidRDefault="0039113C" w:rsidP="00AF5B31">
            <w:pPr>
              <w:spacing w:before="240" w:after="240"/>
              <w:rPr>
                <w:bCs/>
              </w:rPr>
            </w:pPr>
            <w:r>
              <w:rPr>
                <w:bCs/>
              </w:rPr>
              <w:t>Where ceilings are being removed, allow for a period of 4 weeks to be left open</w:t>
            </w:r>
            <w:r w:rsidR="00147FC8">
              <w:rPr>
                <w:bCs/>
              </w:rPr>
              <w:t xml:space="preserve"> to allow for potential services upgrades as part of a separate works contract. </w:t>
            </w:r>
            <w:r>
              <w:rPr>
                <w:bCs/>
              </w:rPr>
              <w:t xml:space="preserve">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4EC7F5A" w14:textId="5480C82A" w:rsidR="0039113C" w:rsidRDefault="0039113C" w:rsidP="00AF5B31">
            <w:pPr>
              <w:spacing w:before="240"/>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6FDE618E" w14:textId="77777777" w:rsidR="0039113C" w:rsidRPr="00DC2F9A" w:rsidRDefault="0039113C" w:rsidP="00AF5B31">
            <w:pPr>
              <w:spacing w:before="240"/>
              <w:rPr>
                <w:b/>
              </w:rPr>
            </w:pPr>
          </w:p>
        </w:tc>
      </w:tr>
      <w:tr w:rsidR="0039113C" w:rsidRPr="006B3799" w14:paraId="03AB9414"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6F7DB538" w14:textId="76C948FE" w:rsidR="0039113C" w:rsidRDefault="00147FC8" w:rsidP="00DC2F9A">
            <w:pPr>
              <w:pStyle w:val="Number1"/>
              <w:numPr>
                <w:ilvl w:val="0"/>
                <w:numId w:val="0"/>
              </w:numPr>
              <w:tabs>
                <w:tab w:val="num" w:pos="720"/>
              </w:tabs>
              <w:ind w:left="720" w:hanging="720"/>
              <w:rPr>
                <w:b w:val="0"/>
                <w:bCs/>
              </w:rPr>
            </w:pPr>
            <w:r>
              <w:rPr>
                <w:b w:val="0"/>
                <w:bCs/>
              </w:rPr>
              <w:t>6.4</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449E1E6E" w14:textId="2C818E03" w:rsidR="0039113C" w:rsidRDefault="00147FC8" w:rsidP="00AF5B31">
            <w:pPr>
              <w:spacing w:before="240" w:after="240"/>
              <w:rPr>
                <w:bCs/>
              </w:rPr>
            </w:pPr>
            <w:r>
              <w:rPr>
                <w:bCs/>
              </w:rPr>
              <w:t>Contractor to p</w:t>
            </w:r>
            <w:r w:rsidR="0039113C">
              <w:rPr>
                <w:bCs/>
              </w:rPr>
              <w:t>rovide cost m² for removal and renewal of all suspended grid ceilings throughout the terminal building</w:t>
            </w:r>
            <w:r w:rsidR="00B15416">
              <w:rPr>
                <w:bCs/>
              </w:rPr>
              <w:br/>
            </w:r>
            <w:r w:rsidR="00B15416">
              <w:rPr>
                <w:bCs/>
              </w:rPr>
              <w:br/>
            </w:r>
            <w:r w:rsidR="0039113C">
              <w:rPr>
                <w:bCs/>
              </w:rPr>
              <w:t>________</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010229D2" w14:textId="4A4F0507" w:rsidR="0039113C" w:rsidRDefault="0039113C" w:rsidP="00AF5B31">
            <w:pPr>
              <w:spacing w:before="240"/>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B0B182F" w14:textId="77777777" w:rsidR="0039113C" w:rsidRPr="00DC2F9A" w:rsidRDefault="0039113C" w:rsidP="00AF5B31">
            <w:pPr>
              <w:spacing w:before="240"/>
              <w:rPr>
                <w:b/>
              </w:rPr>
            </w:pPr>
          </w:p>
        </w:tc>
      </w:tr>
      <w:tr w:rsidR="000B5CB1" w:rsidRPr="006B3799" w14:paraId="70C343B5"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3912C0C6" w14:textId="736CF07D" w:rsidR="000B5CB1" w:rsidRPr="002462C5" w:rsidRDefault="003121CE" w:rsidP="00DC2F9A">
            <w:pPr>
              <w:pStyle w:val="Number1"/>
              <w:numPr>
                <w:ilvl w:val="0"/>
                <w:numId w:val="0"/>
              </w:numPr>
              <w:tabs>
                <w:tab w:val="num" w:pos="720"/>
              </w:tabs>
              <w:ind w:left="720" w:hanging="720"/>
            </w:pPr>
            <w:r w:rsidRPr="002462C5">
              <w:t>7.0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1F7A4CE4" w14:textId="5B2CF43C" w:rsidR="000B5CB1" w:rsidRPr="002462C5" w:rsidRDefault="002462C5" w:rsidP="00AF5B31">
            <w:pPr>
              <w:spacing w:before="240" w:after="240"/>
              <w:rPr>
                <w:b/>
              </w:rPr>
            </w:pPr>
            <w:r w:rsidRPr="002462C5">
              <w:rPr>
                <w:b/>
              </w:rPr>
              <w:t>Airport External Services Container Works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1E47BF4" w14:textId="77777777" w:rsidR="000B5CB1" w:rsidRPr="002462C5" w:rsidRDefault="000B5CB1" w:rsidP="00AF5B31">
            <w:pPr>
              <w:spacing w:before="240"/>
              <w:rPr>
                <w:b/>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574112A" w14:textId="77777777" w:rsidR="000B5CB1" w:rsidRPr="002462C5" w:rsidRDefault="000B5CB1" w:rsidP="00AF5B31">
            <w:pPr>
              <w:spacing w:before="240"/>
              <w:rPr>
                <w:b/>
              </w:rPr>
            </w:pPr>
          </w:p>
        </w:tc>
      </w:tr>
      <w:tr w:rsidR="002462C5" w:rsidRPr="006B3799" w14:paraId="46A942FD"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EEDD4C2" w14:textId="47BDA9D6" w:rsidR="002462C5" w:rsidRPr="000204EE" w:rsidRDefault="000204EE" w:rsidP="00DC2F9A">
            <w:pPr>
              <w:pStyle w:val="Number1"/>
              <w:numPr>
                <w:ilvl w:val="0"/>
                <w:numId w:val="0"/>
              </w:numPr>
              <w:tabs>
                <w:tab w:val="num" w:pos="720"/>
              </w:tabs>
              <w:ind w:left="720" w:hanging="720"/>
              <w:rPr>
                <w:b w:val="0"/>
                <w:bCs/>
              </w:rPr>
            </w:pPr>
            <w:r w:rsidRPr="000204EE">
              <w:rPr>
                <w:b w:val="0"/>
                <w:bCs/>
              </w:rPr>
              <w:t>7.1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3B3C36C3" w14:textId="2478C41F" w:rsidR="002462C5" w:rsidRDefault="009805CE" w:rsidP="00AF5B31">
            <w:pPr>
              <w:spacing w:before="240" w:after="240"/>
              <w:rPr>
                <w:bCs/>
              </w:rPr>
            </w:pPr>
            <w:r>
              <w:rPr>
                <w:bCs/>
              </w:rPr>
              <w:t>R</w:t>
            </w:r>
            <w:r w:rsidR="00A91636">
              <w:rPr>
                <w:bCs/>
              </w:rPr>
              <w:t xml:space="preserve">e-paint Services </w:t>
            </w:r>
            <w:r>
              <w:rPr>
                <w:bCs/>
              </w:rPr>
              <w:t>Container</w:t>
            </w:r>
          </w:p>
          <w:p w14:paraId="0FBD6874" w14:textId="35208B2E" w:rsidR="009805CE" w:rsidRDefault="009805CE" w:rsidP="00AF5B31">
            <w:pPr>
              <w:spacing w:before="240" w:after="240"/>
              <w:rPr>
                <w:bCs/>
              </w:rPr>
            </w:pPr>
            <w:r>
              <w:rPr>
                <w:bCs/>
              </w:rPr>
              <w:t xml:space="preserve">Allow to prepare surfaces by </w:t>
            </w:r>
            <w:r w:rsidR="00520A22">
              <w:rPr>
                <w:bCs/>
              </w:rPr>
              <w:t xml:space="preserve">sanding down </w:t>
            </w:r>
            <w:r w:rsidR="00204497">
              <w:rPr>
                <w:bCs/>
              </w:rPr>
              <w:t xml:space="preserve">rust affected areas </w:t>
            </w:r>
            <w:r w:rsidR="00520A22">
              <w:rPr>
                <w:bCs/>
              </w:rPr>
              <w:t xml:space="preserve">using a mechanical pneumatic sander. Strip back to </w:t>
            </w:r>
            <w:r w:rsidR="00C71F7D">
              <w:rPr>
                <w:bCs/>
              </w:rPr>
              <w:t>sound metal surfaces and prepare to receive primer coat. Ensure</w:t>
            </w:r>
            <w:r w:rsidR="00A91636">
              <w:rPr>
                <w:bCs/>
              </w:rPr>
              <w:t xml:space="preserve"> all external metal </w:t>
            </w:r>
            <w:r w:rsidR="00C71F7D">
              <w:rPr>
                <w:bCs/>
              </w:rPr>
              <w:t xml:space="preserve">surfaces are free from anything that may interfere with </w:t>
            </w:r>
            <w:r w:rsidR="00A91636">
              <w:rPr>
                <w:bCs/>
              </w:rPr>
              <w:t xml:space="preserve">adhesion of </w:t>
            </w:r>
            <w:r w:rsidR="00C71F7D">
              <w:rPr>
                <w:bCs/>
              </w:rPr>
              <w:t xml:space="preserve">applied coatings. </w:t>
            </w:r>
          </w:p>
          <w:p w14:paraId="782038CF" w14:textId="47C6BA9A" w:rsidR="00C71F7D" w:rsidRDefault="00C71F7D" w:rsidP="00AF5B31">
            <w:pPr>
              <w:spacing w:before="240" w:after="240"/>
              <w:rPr>
                <w:bCs/>
              </w:rPr>
            </w:pPr>
            <w:r>
              <w:rPr>
                <w:bCs/>
              </w:rPr>
              <w:t xml:space="preserve">Apply </w:t>
            </w:r>
            <w:r w:rsidR="00204497">
              <w:rPr>
                <w:bCs/>
              </w:rPr>
              <w:t>“</w:t>
            </w:r>
            <w:proofErr w:type="spellStart"/>
            <w:r>
              <w:rPr>
                <w:bCs/>
              </w:rPr>
              <w:t>Hammerite</w:t>
            </w:r>
            <w:proofErr w:type="spellEnd"/>
            <w:r w:rsidR="00204497">
              <w:rPr>
                <w:bCs/>
              </w:rPr>
              <w:t>”</w:t>
            </w:r>
            <w:r>
              <w:rPr>
                <w:bCs/>
              </w:rPr>
              <w:t xml:space="preserve"> Metal Primer </w:t>
            </w:r>
            <w:r w:rsidR="000935EA">
              <w:rPr>
                <w:bCs/>
              </w:rPr>
              <w:t xml:space="preserve">to prepared surfaces in accordance with </w:t>
            </w:r>
            <w:r w:rsidR="00FF09EE">
              <w:rPr>
                <w:bCs/>
              </w:rPr>
              <w:t>manufacturer’s</w:t>
            </w:r>
            <w:r w:rsidR="000935EA">
              <w:rPr>
                <w:bCs/>
              </w:rPr>
              <w:t xml:space="preserve"> instructions</w:t>
            </w:r>
            <w:r w:rsidR="00204497">
              <w:rPr>
                <w:bCs/>
              </w:rPr>
              <w:t xml:space="preserve"> or approved alternative</w:t>
            </w:r>
            <w:r w:rsidR="000935EA">
              <w:rPr>
                <w:bCs/>
              </w:rPr>
              <w:t xml:space="preserve">. </w:t>
            </w:r>
          </w:p>
          <w:p w14:paraId="6507FB54" w14:textId="4F697605" w:rsidR="005A5331" w:rsidRPr="000204EE" w:rsidRDefault="000935EA" w:rsidP="00AF5B31">
            <w:pPr>
              <w:spacing w:before="240" w:after="240"/>
              <w:rPr>
                <w:bCs/>
              </w:rPr>
            </w:pPr>
            <w:r>
              <w:rPr>
                <w:bCs/>
              </w:rPr>
              <w:lastRenderedPageBreak/>
              <w:t xml:space="preserve">Finish </w:t>
            </w:r>
            <w:r w:rsidR="00204497">
              <w:rPr>
                <w:bCs/>
              </w:rPr>
              <w:t xml:space="preserve">by </w:t>
            </w:r>
            <w:proofErr w:type="spellStart"/>
            <w:r>
              <w:rPr>
                <w:bCs/>
              </w:rPr>
              <w:t>Hammerite</w:t>
            </w:r>
            <w:proofErr w:type="spellEnd"/>
            <w:r>
              <w:rPr>
                <w:bCs/>
              </w:rPr>
              <w:t xml:space="preserve"> </w:t>
            </w:r>
            <w:r w:rsidR="00204497">
              <w:rPr>
                <w:bCs/>
              </w:rPr>
              <w:t>Metal Paint t</w:t>
            </w:r>
            <w:r>
              <w:rPr>
                <w:bCs/>
              </w:rPr>
              <w:t xml:space="preserve">opcoat to match existing colour.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7E41B215" w14:textId="1EE05795" w:rsidR="002462C5" w:rsidRPr="000935EA" w:rsidRDefault="000935EA" w:rsidP="00AF5B31">
            <w:pPr>
              <w:spacing w:before="240"/>
              <w:rPr>
                <w:bCs/>
              </w:rPr>
            </w:pPr>
            <w:r w:rsidRPr="000935EA">
              <w:rPr>
                <w:bCs/>
              </w:rPr>
              <w:lastRenderedPageBreak/>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959D766" w14:textId="77777777" w:rsidR="002462C5" w:rsidRPr="002462C5" w:rsidRDefault="002462C5" w:rsidP="00AF5B31">
            <w:pPr>
              <w:spacing w:before="240"/>
              <w:rPr>
                <w:b/>
              </w:rPr>
            </w:pPr>
          </w:p>
        </w:tc>
      </w:tr>
      <w:tr w:rsidR="000935EA" w:rsidRPr="006B3799" w14:paraId="03B6AD20"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6C505F43" w14:textId="7B805E7D" w:rsidR="000935EA" w:rsidRPr="000204EE" w:rsidRDefault="000935EA" w:rsidP="00DC2F9A">
            <w:pPr>
              <w:pStyle w:val="Number1"/>
              <w:numPr>
                <w:ilvl w:val="0"/>
                <w:numId w:val="0"/>
              </w:numPr>
              <w:tabs>
                <w:tab w:val="num" w:pos="720"/>
              </w:tabs>
              <w:ind w:left="720" w:hanging="720"/>
              <w:rPr>
                <w:b w:val="0"/>
                <w:bCs/>
              </w:rPr>
            </w:pPr>
            <w:r>
              <w:rPr>
                <w:b w:val="0"/>
                <w:bCs/>
              </w:rPr>
              <w:t>7.2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62637809" w14:textId="52BAC11E" w:rsidR="006D747B" w:rsidRDefault="00B95661" w:rsidP="00AF5B31">
            <w:pPr>
              <w:spacing w:before="240" w:after="240"/>
              <w:rPr>
                <w:bCs/>
              </w:rPr>
            </w:pPr>
            <w:r>
              <w:rPr>
                <w:bCs/>
              </w:rPr>
              <w:t>Potential enclosure or cladded solution to existing container housing Airport electrical items; design solution to be confirmed</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D00E449" w14:textId="32A17FEE" w:rsidR="000935EA" w:rsidRPr="000935EA" w:rsidRDefault="00A91636" w:rsidP="00AF5B31">
            <w:pPr>
              <w:spacing w:before="240"/>
              <w:rPr>
                <w:bCs/>
              </w:rPr>
            </w:pPr>
            <w:r>
              <w:rPr>
                <w:bCs/>
              </w:rPr>
              <w:t>Provisional Sum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6429764" w14:textId="54B9F380" w:rsidR="000935EA" w:rsidRPr="007C09CD" w:rsidRDefault="007C09CD" w:rsidP="00AF5B31">
            <w:pPr>
              <w:spacing w:before="240"/>
              <w:rPr>
                <w:bCs/>
              </w:rPr>
            </w:pPr>
            <w:r w:rsidRPr="007C09CD">
              <w:rPr>
                <w:bCs/>
              </w:rPr>
              <w:t>£</w:t>
            </w:r>
            <w:r w:rsidR="00B95661">
              <w:rPr>
                <w:bCs/>
              </w:rPr>
              <w:t>20</w:t>
            </w:r>
            <w:r w:rsidRPr="007C09CD">
              <w:rPr>
                <w:bCs/>
              </w:rPr>
              <w:t>,000</w:t>
            </w:r>
          </w:p>
        </w:tc>
      </w:tr>
      <w:tr w:rsidR="00B02661" w:rsidRPr="006B3799" w14:paraId="49A92C6D"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6CB4E322" w14:textId="7B3DCEAA" w:rsidR="00B02661" w:rsidRPr="00B02661" w:rsidRDefault="00B02661" w:rsidP="00DC2F9A">
            <w:pPr>
              <w:pStyle w:val="Number1"/>
              <w:numPr>
                <w:ilvl w:val="0"/>
                <w:numId w:val="0"/>
              </w:numPr>
              <w:tabs>
                <w:tab w:val="num" w:pos="720"/>
              </w:tabs>
              <w:ind w:left="720" w:hanging="720"/>
            </w:pPr>
            <w:r w:rsidRPr="00B02661">
              <w:t>8.0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727A8729" w14:textId="0607ADED" w:rsidR="00B02661" w:rsidRPr="00B02661" w:rsidRDefault="00B02661" w:rsidP="00AF5B31">
            <w:pPr>
              <w:spacing w:before="240" w:after="240"/>
              <w:rPr>
                <w:b/>
              </w:rPr>
            </w:pPr>
            <w:r w:rsidRPr="00B02661">
              <w:rPr>
                <w:b/>
              </w:rPr>
              <w:t>Wellbeing Centre Sports Hall Roof Works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1A01AD1" w14:textId="77777777" w:rsidR="00B02661" w:rsidRDefault="00B02661" w:rsidP="00AF5B31">
            <w:pPr>
              <w:spacing w:before="240"/>
              <w:rPr>
                <w:bCs/>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631A58E" w14:textId="77777777" w:rsidR="00B02661" w:rsidRPr="00C840C4" w:rsidRDefault="00B02661" w:rsidP="00AF5B31">
            <w:pPr>
              <w:spacing w:before="240"/>
              <w:rPr>
                <w:b/>
                <w:highlight w:val="yellow"/>
              </w:rPr>
            </w:pPr>
          </w:p>
        </w:tc>
      </w:tr>
      <w:tr w:rsidR="00B02661" w:rsidRPr="006B3799" w14:paraId="726A319D"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39F98DB1" w14:textId="136A2C67" w:rsidR="00B02661" w:rsidRPr="00B02661" w:rsidRDefault="00B02661" w:rsidP="00DC2F9A">
            <w:pPr>
              <w:pStyle w:val="Number1"/>
              <w:numPr>
                <w:ilvl w:val="0"/>
                <w:numId w:val="0"/>
              </w:numPr>
              <w:tabs>
                <w:tab w:val="num" w:pos="720"/>
              </w:tabs>
              <w:ind w:left="720" w:hanging="720"/>
              <w:rPr>
                <w:b w:val="0"/>
                <w:bCs/>
              </w:rPr>
            </w:pPr>
            <w:r w:rsidRPr="00B02661">
              <w:rPr>
                <w:b w:val="0"/>
                <w:bCs/>
              </w:rPr>
              <w:t>8.1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33B14AB1" w14:textId="77777777" w:rsidR="00B02661" w:rsidRDefault="00B02661" w:rsidP="00B02661">
            <w:pPr>
              <w:spacing w:before="240" w:after="240"/>
              <w:rPr>
                <w:bCs/>
              </w:rPr>
            </w:pPr>
            <w:r>
              <w:rPr>
                <w:bCs/>
              </w:rPr>
              <w:t>Wind Catches</w:t>
            </w:r>
          </w:p>
          <w:p w14:paraId="35BD9C36" w14:textId="47413705" w:rsidR="00B02661" w:rsidRPr="00B02661" w:rsidRDefault="00B02661" w:rsidP="00B02661">
            <w:pPr>
              <w:spacing w:before="240" w:after="240"/>
              <w:rPr>
                <w:bCs/>
              </w:rPr>
            </w:pPr>
            <w:r>
              <w:rPr>
                <w:bCs/>
              </w:rPr>
              <w:t xml:space="preserve">Allow to remove and dispose of 4nr existing wind catches. 4nr wind catches located on Flat, Sika </w:t>
            </w:r>
            <w:proofErr w:type="spellStart"/>
            <w:r>
              <w:rPr>
                <w:bCs/>
              </w:rPr>
              <w:t>Sarnafil</w:t>
            </w:r>
            <w:proofErr w:type="spellEnd"/>
            <w:r>
              <w:rPr>
                <w:bCs/>
              </w:rPr>
              <w:t xml:space="preserve"> roof section. Making good of this area to be in strict accordance with Sika </w:t>
            </w:r>
            <w:proofErr w:type="spellStart"/>
            <w:r>
              <w:rPr>
                <w:bCs/>
              </w:rPr>
              <w:t>Sarnafil</w:t>
            </w:r>
            <w:proofErr w:type="spellEnd"/>
            <w:r>
              <w:rPr>
                <w:bCs/>
              </w:rPr>
              <w:t xml:space="preserve"> Technical Specification – Windcatchers Aperture Repairs.</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61EA673" w14:textId="38F8A756" w:rsidR="00B02661" w:rsidRDefault="009820AE" w:rsidP="00AF5B31">
            <w:pPr>
              <w:spacing w:before="240"/>
              <w:rPr>
                <w:bCs/>
              </w:rPr>
            </w:pPr>
            <w:r>
              <w:rPr>
                <w:bCs/>
              </w:rP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0E453A9" w14:textId="77777777" w:rsidR="00B02661" w:rsidRPr="00C840C4" w:rsidRDefault="00B02661" w:rsidP="00AF5B31">
            <w:pPr>
              <w:spacing w:before="240"/>
              <w:rPr>
                <w:b/>
                <w:highlight w:val="yellow"/>
              </w:rPr>
            </w:pPr>
          </w:p>
        </w:tc>
      </w:tr>
      <w:tr w:rsidR="009820AE" w:rsidRPr="006B3799" w14:paraId="73E596A7"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6A0A3C77" w14:textId="0176D423" w:rsidR="009820AE" w:rsidRPr="009820AE" w:rsidRDefault="009820AE" w:rsidP="00DC2F9A">
            <w:pPr>
              <w:pStyle w:val="Number1"/>
              <w:numPr>
                <w:ilvl w:val="0"/>
                <w:numId w:val="0"/>
              </w:numPr>
              <w:tabs>
                <w:tab w:val="num" w:pos="720"/>
              </w:tabs>
              <w:ind w:left="720" w:hanging="720"/>
            </w:pPr>
            <w:r w:rsidRPr="009820AE">
              <w:t>9.0</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25BE8E2E" w14:textId="6C700360" w:rsidR="009820AE" w:rsidRPr="009820AE" w:rsidRDefault="009820AE" w:rsidP="00B02661">
            <w:pPr>
              <w:spacing w:before="240" w:after="240"/>
              <w:rPr>
                <w:b/>
              </w:rPr>
            </w:pPr>
            <w:r w:rsidRPr="009820AE">
              <w:rPr>
                <w:b/>
              </w:rPr>
              <w:t>Upon Completion</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1A61323C" w14:textId="77777777" w:rsidR="009820AE" w:rsidRDefault="009820AE" w:rsidP="00AF5B31">
            <w:pPr>
              <w:spacing w:before="240"/>
              <w:rPr>
                <w:bCs/>
              </w:rPr>
            </w:pP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1DD0F221" w14:textId="77777777" w:rsidR="009820AE" w:rsidRPr="00C840C4" w:rsidRDefault="009820AE" w:rsidP="00AF5B31">
            <w:pPr>
              <w:spacing w:before="240"/>
              <w:rPr>
                <w:b/>
                <w:highlight w:val="yellow"/>
              </w:rPr>
            </w:pPr>
          </w:p>
        </w:tc>
      </w:tr>
      <w:tr w:rsidR="009820AE" w:rsidRPr="006B3799" w14:paraId="5172E98B"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1399A48" w14:textId="7E1F82B5" w:rsidR="009820AE" w:rsidRDefault="009820AE" w:rsidP="00DC2F9A">
            <w:pPr>
              <w:pStyle w:val="Number1"/>
              <w:numPr>
                <w:ilvl w:val="0"/>
                <w:numId w:val="0"/>
              </w:numPr>
              <w:tabs>
                <w:tab w:val="num" w:pos="720"/>
              </w:tabs>
              <w:ind w:left="720" w:hanging="720"/>
              <w:rPr>
                <w:b w:val="0"/>
                <w:bCs/>
              </w:rPr>
            </w:pPr>
            <w:r>
              <w:rPr>
                <w:b w:val="0"/>
                <w:bCs/>
              </w:rPr>
              <w:t>9.1</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69E069A3" w14:textId="54CF215F" w:rsidR="009820AE" w:rsidRDefault="009820AE" w:rsidP="00B02661">
            <w:pPr>
              <w:spacing w:before="240" w:after="240"/>
              <w:rPr>
                <w:bCs/>
              </w:rPr>
            </w:pPr>
            <w:r w:rsidRPr="0049735B">
              <w:rPr>
                <w:bCs/>
              </w:rPr>
              <w:t xml:space="preserve">The contractor is to make good any damage caused during the works.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614175DE" w14:textId="76D785F2" w:rsidR="009820AE" w:rsidRDefault="009820AE" w:rsidP="00AF5B31">
            <w:pPr>
              <w:spacing w:before="240"/>
              <w:rPr>
                <w:bCs/>
              </w:rPr>
            </w:pPr>
            <w:r>
              <w:rPr>
                <w:bCs/>
              </w:rP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2753B5D1" w14:textId="77777777" w:rsidR="009820AE" w:rsidRPr="00C840C4" w:rsidRDefault="009820AE" w:rsidP="00AF5B31">
            <w:pPr>
              <w:spacing w:before="240"/>
              <w:rPr>
                <w:b/>
                <w:highlight w:val="yellow"/>
              </w:rPr>
            </w:pPr>
          </w:p>
        </w:tc>
      </w:tr>
      <w:tr w:rsidR="009820AE" w:rsidRPr="006B3799" w14:paraId="446F134C"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4FB2CAF8" w14:textId="7AE2AE20" w:rsidR="009820AE" w:rsidRDefault="009820AE" w:rsidP="00DC2F9A">
            <w:pPr>
              <w:pStyle w:val="Number1"/>
              <w:numPr>
                <w:ilvl w:val="0"/>
                <w:numId w:val="0"/>
              </w:numPr>
              <w:tabs>
                <w:tab w:val="num" w:pos="720"/>
              </w:tabs>
              <w:ind w:left="720" w:hanging="720"/>
              <w:rPr>
                <w:b w:val="0"/>
                <w:bCs/>
              </w:rPr>
            </w:pPr>
            <w:r>
              <w:rPr>
                <w:b w:val="0"/>
                <w:bCs/>
              </w:rPr>
              <w:t>9.2</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192166AF" w14:textId="285748E4" w:rsidR="009820AE" w:rsidRPr="0049735B" w:rsidRDefault="009820AE" w:rsidP="00B02661">
            <w:pPr>
              <w:spacing w:before="240" w:after="240"/>
              <w:rPr>
                <w:bCs/>
              </w:rPr>
            </w:pPr>
            <w:r w:rsidRPr="0049735B">
              <w:rPr>
                <w:bCs/>
              </w:rPr>
              <w:t>The area should be left clean and tidy on completion and all areas which have been worked on require a full ‘builders clean’</w:t>
            </w:r>
            <w:r>
              <w:rPr>
                <w:bCs/>
              </w:rPr>
              <w:t>.</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316D1234" w14:textId="4EA5AFE8" w:rsidR="009820AE" w:rsidRDefault="009820AE" w:rsidP="00AF5B31">
            <w:pPr>
              <w:spacing w:before="240"/>
              <w:rPr>
                <w:bCs/>
              </w:rPr>
            </w:pPr>
            <w:r>
              <w:rPr>
                <w:bCs/>
              </w:rP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0602B6F" w14:textId="77777777" w:rsidR="009820AE" w:rsidRPr="00C840C4" w:rsidRDefault="009820AE" w:rsidP="00AF5B31">
            <w:pPr>
              <w:spacing w:before="240"/>
              <w:rPr>
                <w:b/>
                <w:highlight w:val="yellow"/>
              </w:rPr>
            </w:pPr>
          </w:p>
        </w:tc>
      </w:tr>
      <w:tr w:rsidR="009820AE" w:rsidRPr="006B3799" w14:paraId="1B4AD1E5"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13622133" w14:textId="7EC5078E" w:rsidR="009820AE" w:rsidRDefault="009820AE" w:rsidP="00DC2F9A">
            <w:pPr>
              <w:pStyle w:val="Number1"/>
              <w:numPr>
                <w:ilvl w:val="0"/>
                <w:numId w:val="0"/>
              </w:numPr>
              <w:tabs>
                <w:tab w:val="num" w:pos="720"/>
              </w:tabs>
              <w:ind w:left="720" w:hanging="720"/>
              <w:rPr>
                <w:b w:val="0"/>
                <w:bCs/>
              </w:rPr>
            </w:pPr>
            <w:r>
              <w:rPr>
                <w:b w:val="0"/>
                <w:bCs/>
              </w:rPr>
              <w:t>9.3</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36A056F4" w14:textId="3C2CA95C" w:rsidR="009820AE" w:rsidRPr="0049735B" w:rsidRDefault="009820AE" w:rsidP="00B02661">
            <w:pPr>
              <w:spacing w:before="240" w:after="240"/>
              <w:rPr>
                <w:bCs/>
              </w:rPr>
            </w:pPr>
            <w:r w:rsidRPr="0049735B">
              <w:rPr>
                <w:bCs/>
              </w:rPr>
              <w:t>The contractor is to dispose of any waste materials including cut offs and packaging.</w:t>
            </w:r>
            <w:r>
              <w:rPr>
                <w:bCs/>
              </w:rPr>
              <w:t xml:space="preserve">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403495AC" w14:textId="45F8AC8F" w:rsidR="009820AE" w:rsidRDefault="009820AE" w:rsidP="00AF5B31">
            <w:pPr>
              <w:spacing w:before="240"/>
              <w:rPr>
                <w:bCs/>
              </w:rPr>
            </w:pPr>
            <w:r>
              <w:rPr>
                <w:bCs/>
              </w:rP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3C5EC8D1" w14:textId="77777777" w:rsidR="009820AE" w:rsidRPr="00C840C4" w:rsidRDefault="009820AE" w:rsidP="00AF5B31">
            <w:pPr>
              <w:spacing w:before="240"/>
              <w:rPr>
                <w:b/>
                <w:highlight w:val="yellow"/>
              </w:rPr>
            </w:pPr>
          </w:p>
        </w:tc>
      </w:tr>
      <w:tr w:rsidR="009820AE" w:rsidRPr="006B3799" w14:paraId="6ABE00E2" w14:textId="77777777" w:rsidTr="00703CB4">
        <w:tc>
          <w:tcPr>
            <w:tcW w:w="387" w:type="pct"/>
            <w:tcBorders>
              <w:top w:val="single" w:sz="4" w:space="0" w:color="auto"/>
              <w:left w:val="single" w:sz="4" w:space="0" w:color="auto"/>
              <w:bottom w:val="single" w:sz="4" w:space="0" w:color="auto"/>
              <w:right w:val="single" w:sz="4" w:space="0" w:color="auto"/>
            </w:tcBorders>
            <w:shd w:val="clear" w:color="auto" w:fill="auto"/>
          </w:tcPr>
          <w:p w14:paraId="563F6697" w14:textId="5BBEFEA9" w:rsidR="009820AE" w:rsidRDefault="009820AE" w:rsidP="00DC2F9A">
            <w:pPr>
              <w:pStyle w:val="Number1"/>
              <w:numPr>
                <w:ilvl w:val="0"/>
                <w:numId w:val="0"/>
              </w:numPr>
              <w:tabs>
                <w:tab w:val="num" w:pos="720"/>
              </w:tabs>
              <w:ind w:left="720" w:hanging="720"/>
              <w:rPr>
                <w:b w:val="0"/>
                <w:bCs/>
              </w:rPr>
            </w:pPr>
            <w:r>
              <w:rPr>
                <w:b w:val="0"/>
                <w:bCs/>
              </w:rPr>
              <w:t>9.4</w:t>
            </w:r>
          </w:p>
        </w:tc>
        <w:tc>
          <w:tcPr>
            <w:tcW w:w="3210" w:type="pct"/>
            <w:tcBorders>
              <w:top w:val="single" w:sz="4" w:space="0" w:color="auto"/>
              <w:left w:val="single" w:sz="4" w:space="0" w:color="auto"/>
              <w:bottom w:val="single" w:sz="4" w:space="0" w:color="auto"/>
              <w:right w:val="single" w:sz="4" w:space="0" w:color="auto"/>
            </w:tcBorders>
            <w:shd w:val="clear" w:color="auto" w:fill="auto"/>
          </w:tcPr>
          <w:p w14:paraId="594FA3F8" w14:textId="1634C056" w:rsidR="009820AE" w:rsidRPr="0049735B" w:rsidRDefault="009820AE" w:rsidP="00B02661">
            <w:pPr>
              <w:spacing w:before="240" w:after="240"/>
              <w:rPr>
                <w:bCs/>
              </w:rPr>
            </w:pPr>
            <w:r>
              <w:t xml:space="preserve">The contractor to provide </w:t>
            </w:r>
            <w:proofErr w:type="gramStart"/>
            <w:r>
              <w:t>certification</w:t>
            </w:r>
            <w:proofErr w:type="gramEnd"/>
            <w:r>
              <w:t xml:space="preserve"> for all supplied products to show warrantees prior to practical completion. </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F523742" w14:textId="3CB2E360" w:rsidR="009820AE" w:rsidRDefault="009820AE" w:rsidP="00AF5B31">
            <w:pPr>
              <w:spacing w:before="240"/>
              <w:rPr>
                <w:bCs/>
              </w:rPr>
            </w:pPr>
            <w:r>
              <w:rPr>
                <w:bCs/>
              </w:rPr>
              <w:t>Item</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701EDAD5" w14:textId="77777777" w:rsidR="009820AE" w:rsidRPr="00C840C4" w:rsidRDefault="009820AE" w:rsidP="00AF5B31">
            <w:pPr>
              <w:spacing w:before="240"/>
              <w:rPr>
                <w:b/>
                <w:highlight w:val="yellow"/>
              </w:rPr>
            </w:pPr>
          </w:p>
        </w:tc>
      </w:tr>
    </w:tbl>
    <w:p w14:paraId="67A6F4FE" w14:textId="1B0DF6DF" w:rsidR="00695943" w:rsidRPr="00DC2F9A" w:rsidRDefault="00051677" w:rsidP="00695943">
      <w:r>
        <w:tab/>
      </w:r>
      <w:r>
        <w:tab/>
      </w:r>
    </w:p>
    <w:p w14:paraId="3C5D5682" w14:textId="63CC9071" w:rsidR="00695943" w:rsidRPr="00695943" w:rsidRDefault="00695943" w:rsidP="00695943">
      <w:pPr>
        <w:tabs>
          <w:tab w:val="left" w:pos="992"/>
        </w:tabs>
      </w:pPr>
      <w:r>
        <w:tab/>
      </w:r>
    </w:p>
    <w:sectPr w:rsidR="00695943" w:rsidRPr="00695943" w:rsidSect="00501F6F">
      <w:footerReference w:type="default" r:id="rId15"/>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28C0B" w14:textId="77777777" w:rsidR="003D3020" w:rsidRDefault="003D3020" w:rsidP="00CD6CB9">
      <w:r>
        <w:separator/>
      </w:r>
    </w:p>
  </w:endnote>
  <w:endnote w:type="continuationSeparator" w:id="0">
    <w:p w14:paraId="64D3D76D" w14:textId="77777777" w:rsidR="003D3020" w:rsidRDefault="003D3020" w:rsidP="00CD6CB9">
      <w:r>
        <w:continuationSeparator/>
      </w:r>
    </w:p>
  </w:endnote>
  <w:endnote w:type="continuationNotice" w:id="1">
    <w:p w14:paraId="0FC71A08" w14:textId="77777777" w:rsidR="002C7C48" w:rsidRDefault="002C7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6023A5FE" w:rsidR="003D3020" w:rsidRPr="00E92EEB" w:rsidRDefault="00161A10" w:rsidP="00501F6F">
    <w:pPr>
      <w:pStyle w:val="Footer"/>
      <w:pBdr>
        <w:top w:val="single" w:sz="4" w:space="1" w:color="auto"/>
      </w:pBdr>
      <w:tabs>
        <w:tab w:val="clear" w:pos="8306"/>
        <w:tab w:val="right" w:pos="9540"/>
      </w:tabs>
      <w:rPr>
        <w:sz w:val="16"/>
        <w:szCs w:val="16"/>
      </w:rPr>
    </w:pPr>
    <w:r>
      <w:rPr>
        <w:sz w:val="16"/>
        <w:szCs w:val="16"/>
      </w:rPr>
      <w:t xml:space="preserve">Year 3 Works </w:t>
    </w:r>
    <w:r w:rsidR="003D3020" w:rsidRPr="00E92EEB">
      <w:rPr>
        <w:sz w:val="16"/>
        <w:szCs w:val="16"/>
      </w:rPr>
      <w:tab/>
    </w:r>
    <w:r w:rsidR="003D3020" w:rsidRPr="00E92EEB">
      <w:rPr>
        <w:sz w:val="16"/>
        <w:szCs w:val="16"/>
      </w:rPr>
      <w:tab/>
      <w:t xml:space="preserve">Date: </w:t>
    </w:r>
    <w:r>
      <w:rPr>
        <w:sz w:val="16"/>
        <w:szCs w:val="16"/>
      </w:rPr>
      <w:t>August</w:t>
    </w:r>
    <w:r w:rsidR="003D3020">
      <w:rPr>
        <w:sz w:val="16"/>
        <w:szCs w:val="16"/>
      </w:rPr>
      <w:t xml:space="preserve"> </w:t>
    </w:r>
    <w:r w:rsidR="003D3020" w:rsidRPr="00E92EEB">
      <w:rPr>
        <w:sz w:val="16"/>
        <w:szCs w:val="16"/>
      </w:rPr>
      <w:t>20</w:t>
    </w:r>
    <w:r w:rsidR="003D3020">
      <w:rPr>
        <w:sz w:val="16"/>
        <w:szCs w:val="16"/>
      </w:rPr>
      <w:t>2</w:t>
    </w:r>
    <w:r>
      <w:rPr>
        <w:sz w:val="16"/>
        <w:szCs w:val="16"/>
      </w:rPr>
      <w:t>1</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83C91" w14:textId="77777777" w:rsidR="003D3020" w:rsidRDefault="003D3020" w:rsidP="00CD6CB9">
      <w:r>
        <w:separator/>
      </w:r>
    </w:p>
  </w:footnote>
  <w:footnote w:type="continuationSeparator" w:id="0">
    <w:p w14:paraId="00BB47F8" w14:textId="77777777" w:rsidR="003D3020" w:rsidRDefault="003D3020" w:rsidP="00CD6CB9">
      <w:r>
        <w:continuationSeparator/>
      </w:r>
    </w:p>
  </w:footnote>
  <w:footnote w:type="continuationNotice" w:id="1">
    <w:p w14:paraId="09725C91" w14:textId="77777777" w:rsidR="002C7C48" w:rsidRDefault="002C7C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3"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581EB8"/>
    <w:multiLevelType w:val="hybridMultilevel"/>
    <w:tmpl w:val="973A0F60"/>
    <w:lvl w:ilvl="0" w:tplc="029C8DC0">
      <w:start w:val="2"/>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7"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8"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8E1104"/>
    <w:multiLevelType w:val="hybridMultilevel"/>
    <w:tmpl w:val="A8A8A3D4"/>
    <w:lvl w:ilvl="0" w:tplc="61B6FAEA">
      <w:start w:val="2"/>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2E60EB"/>
    <w:multiLevelType w:val="hybridMultilevel"/>
    <w:tmpl w:val="B1DE1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87106A"/>
    <w:multiLevelType w:val="hybridMultilevel"/>
    <w:tmpl w:val="B92C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0"/>
  </w:num>
  <w:num w:numId="4">
    <w:abstractNumId w:val="2"/>
  </w:num>
  <w:num w:numId="5">
    <w:abstractNumId w:val="1"/>
  </w:num>
  <w:num w:numId="6">
    <w:abstractNumId w:val="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1"/>
  </w:num>
  <w:num w:numId="10">
    <w:abstractNumId w:val="12"/>
  </w:num>
  <w:num w:numId="11">
    <w:abstractNumId w:val="22"/>
  </w:num>
  <w:num w:numId="12">
    <w:abstractNumId w:val="15"/>
  </w:num>
  <w:num w:numId="13">
    <w:abstractNumId w:val="9"/>
  </w:num>
  <w:num w:numId="14">
    <w:abstractNumId w:val="17"/>
  </w:num>
  <w:num w:numId="15">
    <w:abstractNumId w:val="3"/>
  </w:num>
  <w:num w:numId="16">
    <w:abstractNumId w:val="19"/>
  </w:num>
  <w:num w:numId="17">
    <w:abstractNumId w:val="7"/>
  </w:num>
  <w:num w:numId="18">
    <w:abstractNumId w:val="0"/>
  </w:num>
  <w:num w:numId="19">
    <w:abstractNumId w:val="8"/>
  </w:num>
  <w:num w:numId="20">
    <w:abstractNumId w:val="14"/>
  </w:num>
  <w:num w:numId="21">
    <w:abstractNumId w:val="11"/>
  </w:num>
  <w:num w:numId="22">
    <w:abstractNumId w:val="24"/>
  </w:num>
  <w:num w:numId="23">
    <w:abstractNumId w:val="18"/>
  </w:num>
  <w:num w:numId="24">
    <w:abstractNumId w:val="23"/>
  </w:num>
  <w:num w:numId="25">
    <w:abstractNumId w:val="16"/>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55E1"/>
    <w:rsid w:val="00010963"/>
    <w:rsid w:val="000204EE"/>
    <w:rsid w:val="000211A5"/>
    <w:rsid w:val="000235F6"/>
    <w:rsid w:val="000308A4"/>
    <w:rsid w:val="00034CB2"/>
    <w:rsid w:val="00037EF7"/>
    <w:rsid w:val="00051677"/>
    <w:rsid w:val="000528F5"/>
    <w:rsid w:val="00053D76"/>
    <w:rsid w:val="0005673C"/>
    <w:rsid w:val="00056C00"/>
    <w:rsid w:val="000719E3"/>
    <w:rsid w:val="000723E3"/>
    <w:rsid w:val="00074B7B"/>
    <w:rsid w:val="0007681E"/>
    <w:rsid w:val="00084B33"/>
    <w:rsid w:val="00085C92"/>
    <w:rsid w:val="00090120"/>
    <w:rsid w:val="000935EA"/>
    <w:rsid w:val="0009433E"/>
    <w:rsid w:val="000972F8"/>
    <w:rsid w:val="000B5CB1"/>
    <w:rsid w:val="000B6090"/>
    <w:rsid w:val="000B7E55"/>
    <w:rsid w:val="000C5E1C"/>
    <w:rsid w:val="000D1365"/>
    <w:rsid w:val="000D78DE"/>
    <w:rsid w:val="000E3035"/>
    <w:rsid w:val="000F15BB"/>
    <w:rsid w:val="000F34B3"/>
    <w:rsid w:val="000F4BFF"/>
    <w:rsid w:val="000F5A89"/>
    <w:rsid w:val="0010211E"/>
    <w:rsid w:val="00107906"/>
    <w:rsid w:val="00111244"/>
    <w:rsid w:val="00114DE1"/>
    <w:rsid w:val="00125E02"/>
    <w:rsid w:val="001265A7"/>
    <w:rsid w:val="00133EE4"/>
    <w:rsid w:val="0014158C"/>
    <w:rsid w:val="00143C96"/>
    <w:rsid w:val="00143DC8"/>
    <w:rsid w:val="00146406"/>
    <w:rsid w:val="00147216"/>
    <w:rsid w:val="00147FC8"/>
    <w:rsid w:val="0015302A"/>
    <w:rsid w:val="0015685A"/>
    <w:rsid w:val="00161A10"/>
    <w:rsid w:val="00175F93"/>
    <w:rsid w:val="00180420"/>
    <w:rsid w:val="00183A10"/>
    <w:rsid w:val="00185762"/>
    <w:rsid w:val="001938C8"/>
    <w:rsid w:val="001A4B72"/>
    <w:rsid w:val="001A511B"/>
    <w:rsid w:val="001A6B28"/>
    <w:rsid w:val="001B30F8"/>
    <w:rsid w:val="001B530F"/>
    <w:rsid w:val="001C3E07"/>
    <w:rsid w:val="001C5A8D"/>
    <w:rsid w:val="001C5DC7"/>
    <w:rsid w:val="001D2706"/>
    <w:rsid w:val="001D463B"/>
    <w:rsid w:val="001E3FBF"/>
    <w:rsid w:val="00204497"/>
    <w:rsid w:val="0021075F"/>
    <w:rsid w:val="002115D1"/>
    <w:rsid w:val="00222C0D"/>
    <w:rsid w:val="0022308F"/>
    <w:rsid w:val="0023219A"/>
    <w:rsid w:val="00233831"/>
    <w:rsid w:val="002359E3"/>
    <w:rsid w:val="00235E9E"/>
    <w:rsid w:val="00236A1E"/>
    <w:rsid w:val="00242AE5"/>
    <w:rsid w:val="00245228"/>
    <w:rsid w:val="002461DF"/>
    <w:rsid w:val="002462C5"/>
    <w:rsid w:val="002510B0"/>
    <w:rsid w:val="00255896"/>
    <w:rsid w:val="00255AE6"/>
    <w:rsid w:val="00261E82"/>
    <w:rsid w:val="00262B96"/>
    <w:rsid w:val="002630A2"/>
    <w:rsid w:val="00266CAE"/>
    <w:rsid w:val="00270245"/>
    <w:rsid w:val="002729CD"/>
    <w:rsid w:val="00280AF3"/>
    <w:rsid w:val="002837A6"/>
    <w:rsid w:val="00286DEB"/>
    <w:rsid w:val="00287818"/>
    <w:rsid w:val="00287971"/>
    <w:rsid w:val="00292184"/>
    <w:rsid w:val="002A047B"/>
    <w:rsid w:val="002A6EF9"/>
    <w:rsid w:val="002B0FB2"/>
    <w:rsid w:val="002B30AD"/>
    <w:rsid w:val="002B433A"/>
    <w:rsid w:val="002C0E78"/>
    <w:rsid w:val="002C7C48"/>
    <w:rsid w:val="002D3573"/>
    <w:rsid w:val="002D4B05"/>
    <w:rsid w:val="002D555A"/>
    <w:rsid w:val="002D5BCA"/>
    <w:rsid w:val="002D6F41"/>
    <w:rsid w:val="002E2DF4"/>
    <w:rsid w:val="002E51EC"/>
    <w:rsid w:val="002F3E89"/>
    <w:rsid w:val="002F58BC"/>
    <w:rsid w:val="002F7197"/>
    <w:rsid w:val="0030239D"/>
    <w:rsid w:val="00302C57"/>
    <w:rsid w:val="003106A7"/>
    <w:rsid w:val="0031183F"/>
    <w:rsid w:val="003121CE"/>
    <w:rsid w:val="00315ED0"/>
    <w:rsid w:val="0032211E"/>
    <w:rsid w:val="00323ACD"/>
    <w:rsid w:val="00330589"/>
    <w:rsid w:val="003321CC"/>
    <w:rsid w:val="00335623"/>
    <w:rsid w:val="0034002D"/>
    <w:rsid w:val="0034559E"/>
    <w:rsid w:val="003522D9"/>
    <w:rsid w:val="00354D75"/>
    <w:rsid w:val="0035530D"/>
    <w:rsid w:val="00360A39"/>
    <w:rsid w:val="00360FB6"/>
    <w:rsid w:val="00362523"/>
    <w:rsid w:val="0036433C"/>
    <w:rsid w:val="003652A7"/>
    <w:rsid w:val="00373C18"/>
    <w:rsid w:val="00374176"/>
    <w:rsid w:val="003807FA"/>
    <w:rsid w:val="00382DDE"/>
    <w:rsid w:val="0039113C"/>
    <w:rsid w:val="00391944"/>
    <w:rsid w:val="00391E35"/>
    <w:rsid w:val="00393D4A"/>
    <w:rsid w:val="003A4AF3"/>
    <w:rsid w:val="003B0C77"/>
    <w:rsid w:val="003B2558"/>
    <w:rsid w:val="003B2ACA"/>
    <w:rsid w:val="003B2BC5"/>
    <w:rsid w:val="003B59FA"/>
    <w:rsid w:val="003C50BB"/>
    <w:rsid w:val="003D21AE"/>
    <w:rsid w:val="003D2AB0"/>
    <w:rsid w:val="003D3020"/>
    <w:rsid w:val="003E6FAD"/>
    <w:rsid w:val="003E7DF9"/>
    <w:rsid w:val="003F1579"/>
    <w:rsid w:val="003F6263"/>
    <w:rsid w:val="00404941"/>
    <w:rsid w:val="00407104"/>
    <w:rsid w:val="004074C8"/>
    <w:rsid w:val="0041125C"/>
    <w:rsid w:val="00412173"/>
    <w:rsid w:val="00414515"/>
    <w:rsid w:val="00415D49"/>
    <w:rsid w:val="00423BE5"/>
    <w:rsid w:val="004240BE"/>
    <w:rsid w:val="00440334"/>
    <w:rsid w:val="00441043"/>
    <w:rsid w:val="00450784"/>
    <w:rsid w:val="00461378"/>
    <w:rsid w:val="00462ED1"/>
    <w:rsid w:val="004704C4"/>
    <w:rsid w:val="004720E0"/>
    <w:rsid w:val="0047302F"/>
    <w:rsid w:val="004767C3"/>
    <w:rsid w:val="004813FC"/>
    <w:rsid w:val="00487160"/>
    <w:rsid w:val="00490E22"/>
    <w:rsid w:val="00492D01"/>
    <w:rsid w:val="0049796D"/>
    <w:rsid w:val="004A066C"/>
    <w:rsid w:val="004B0E2C"/>
    <w:rsid w:val="004C0A6F"/>
    <w:rsid w:val="004C7F69"/>
    <w:rsid w:val="004D14DB"/>
    <w:rsid w:val="004D30F9"/>
    <w:rsid w:val="004D6E87"/>
    <w:rsid w:val="004D7F63"/>
    <w:rsid w:val="004F36B8"/>
    <w:rsid w:val="004F5949"/>
    <w:rsid w:val="00501F6F"/>
    <w:rsid w:val="00503B28"/>
    <w:rsid w:val="00505001"/>
    <w:rsid w:val="00506D3F"/>
    <w:rsid w:val="005076DE"/>
    <w:rsid w:val="00511858"/>
    <w:rsid w:val="00511B9D"/>
    <w:rsid w:val="005164A8"/>
    <w:rsid w:val="0052039B"/>
    <w:rsid w:val="00520A22"/>
    <w:rsid w:val="005220AD"/>
    <w:rsid w:val="00530D01"/>
    <w:rsid w:val="00536E5B"/>
    <w:rsid w:val="005429EC"/>
    <w:rsid w:val="00546F56"/>
    <w:rsid w:val="005501AE"/>
    <w:rsid w:val="00550A31"/>
    <w:rsid w:val="00553F5D"/>
    <w:rsid w:val="005617BA"/>
    <w:rsid w:val="00561CE4"/>
    <w:rsid w:val="00562F74"/>
    <w:rsid w:val="00563259"/>
    <w:rsid w:val="00565CC7"/>
    <w:rsid w:val="00575216"/>
    <w:rsid w:val="00582667"/>
    <w:rsid w:val="0058300C"/>
    <w:rsid w:val="0058375E"/>
    <w:rsid w:val="005971EE"/>
    <w:rsid w:val="005A2128"/>
    <w:rsid w:val="005A5331"/>
    <w:rsid w:val="005B2300"/>
    <w:rsid w:val="005B44AC"/>
    <w:rsid w:val="005B7DA9"/>
    <w:rsid w:val="005D61C3"/>
    <w:rsid w:val="005D69CA"/>
    <w:rsid w:val="005E1832"/>
    <w:rsid w:val="005E49AB"/>
    <w:rsid w:val="005F209A"/>
    <w:rsid w:val="0060172E"/>
    <w:rsid w:val="00603F38"/>
    <w:rsid w:val="00605813"/>
    <w:rsid w:val="00607EE8"/>
    <w:rsid w:val="006117E9"/>
    <w:rsid w:val="00613F55"/>
    <w:rsid w:val="00621DB2"/>
    <w:rsid w:val="006229D8"/>
    <w:rsid w:val="006236F3"/>
    <w:rsid w:val="0062760F"/>
    <w:rsid w:val="006430A1"/>
    <w:rsid w:val="006442F9"/>
    <w:rsid w:val="00647E94"/>
    <w:rsid w:val="00650AA6"/>
    <w:rsid w:val="006565BD"/>
    <w:rsid w:val="00663F27"/>
    <w:rsid w:val="00667D95"/>
    <w:rsid w:val="0067128B"/>
    <w:rsid w:val="00672702"/>
    <w:rsid w:val="00672A9C"/>
    <w:rsid w:val="00684FFF"/>
    <w:rsid w:val="00695943"/>
    <w:rsid w:val="00695A41"/>
    <w:rsid w:val="00697CED"/>
    <w:rsid w:val="006A2F60"/>
    <w:rsid w:val="006A38A5"/>
    <w:rsid w:val="006A5285"/>
    <w:rsid w:val="006B07D6"/>
    <w:rsid w:val="006B2E40"/>
    <w:rsid w:val="006B3799"/>
    <w:rsid w:val="006B6E29"/>
    <w:rsid w:val="006D747B"/>
    <w:rsid w:val="006E6B7B"/>
    <w:rsid w:val="006F3FC1"/>
    <w:rsid w:val="006F5F6B"/>
    <w:rsid w:val="00703CB4"/>
    <w:rsid w:val="0070477F"/>
    <w:rsid w:val="007062D9"/>
    <w:rsid w:val="00706654"/>
    <w:rsid w:val="00713729"/>
    <w:rsid w:val="00716269"/>
    <w:rsid w:val="00733426"/>
    <w:rsid w:val="0074196B"/>
    <w:rsid w:val="00747C13"/>
    <w:rsid w:val="00761763"/>
    <w:rsid w:val="00775E5A"/>
    <w:rsid w:val="007818C8"/>
    <w:rsid w:val="00783F40"/>
    <w:rsid w:val="0078462E"/>
    <w:rsid w:val="007861C4"/>
    <w:rsid w:val="00786684"/>
    <w:rsid w:val="007877BA"/>
    <w:rsid w:val="007910D5"/>
    <w:rsid w:val="00795F80"/>
    <w:rsid w:val="007979DC"/>
    <w:rsid w:val="00797DA4"/>
    <w:rsid w:val="007A15DE"/>
    <w:rsid w:val="007A3381"/>
    <w:rsid w:val="007C09CD"/>
    <w:rsid w:val="007C10BC"/>
    <w:rsid w:val="007C5816"/>
    <w:rsid w:val="007C7C74"/>
    <w:rsid w:val="007D6688"/>
    <w:rsid w:val="007E1654"/>
    <w:rsid w:val="007F6F92"/>
    <w:rsid w:val="0080284F"/>
    <w:rsid w:val="00806F69"/>
    <w:rsid w:val="008070A1"/>
    <w:rsid w:val="00810E1A"/>
    <w:rsid w:val="00813BF4"/>
    <w:rsid w:val="0081747D"/>
    <w:rsid w:val="008222C6"/>
    <w:rsid w:val="008260E0"/>
    <w:rsid w:val="00834A4E"/>
    <w:rsid w:val="008365A9"/>
    <w:rsid w:val="00837AF3"/>
    <w:rsid w:val="0085498F"/>
    <w:rsid w:val="00855808"/>
    <w:rsid w:val="00864244"/>
    <w:rsid w:val="0086621C"/>
    <w:rsid w:val="0086756D"/>
    <w:rsid w:val="00885966"/>
    <w:rsid w:val="00886F8A"/>
    <w:rsid w:val="008911ED"/>
    <w:rsid w:val="00893B5E"/>
    <w:rsid w:val="00893CDD"/>
    <w:rsid w:val="008A6B4D"/>
    <w:rsid w:val="008C2676"/>
    <w:rsid w:val="008C3561"/>
    <w:rsid w:val="008C3EF7"/>
    <w:rsid w:val="008C5626"/>
    <w:rsid w:val="008D001E"/>
    <w:rsid w:val="008D1D25"/>
    <w:rsid w:val="008D2257"/>
    <w:rsid w:val="008E5617"/>
    <w:rsid w:val="008F1254"/>
    <w:rsid w:val="009067E3"/>
    <w:rsid w:val="00911839"/>
    <w:rsid w:val="00916B47"/>
    <w:rsid w:val="00923D1C"/>
    <w:rsid w:val="00930287"/>
    <w:rsid w:val="00930292"/>
    <w:rsid w:val="0093161B"/>
    <w:rsid w:val="00940C80"/>
    <w:rsid w:val="00941733"/>
    <w:rsid w:val="00942A9E"/>
    <w:rsid w:val="0094324D"/>
    <w:rsid w:val="009441B1"/>
    <w:rsid w:val="009473CC"/>
    <w:rsid w:val="00953423"/>
    <w:rsid w:val="0095633F"/>
    <w:rsid w:val="009569F9"/>
    <w:rsid w:val="00957E0A"/>
    <w:rsid w:val="00962892"/>
    <w:rsid w:val="0096538E"/>
    <w:rsid w:val="009653FF"/>
    <w:rsid w:val="009719C8"/>
    <w:rsid w:val="00980566"/>
    <w:rsid w:val="009805CE"/>
    <w:rsid w:val="009820AE"/>
    <w:rsid w:val="00982614"/>
    <w:rsid w:val="009845BF"/>
    <w:rsid w:val="00990FA8"/>
    <w:rsid w:val="0099363E"/>
    <w:rsid w:val="00997954"/>
    <w:rsid w:val="009A41FF"/>
    <w:rsid w:val="009A5F28"/>
    <w:rsid w:val="009B5F0E"/>
    <w:rsid w:val="009C3BAF"/>
    <w:rsid w:val="009D0905"/>
    <w:rsid w:val="009D0A88"/>
    <w:rsid w:val="009D65B2"/>
    <w:rsid w:val="009E1C47"/>
    <w:rsid w:val="009E7614"/>
    <w:rsid w:val="009F014B"/>
    <w:rsid w:val="009F0C16"/>
    <w:rsid w:val="00A007D6"/>
    <w:rsid w:val="00A05451"/>
    <w:rsid w:val="00A13CAD"/>
    <w:rsid w:val="00A25C30"/>
    <w:rsid w:val="00A2666B"/>
    <w:rsid w:val="00A26CF4"/>
    <w:rsid w:val="00A429F5"/>
    <w:rsid w:val="00A45059"/>
    <w:rsid w:val="00A63F63"/>
    <w:rsid w:val="00A75CE4"/>
    <w:rsid w:val="00A77B20"/>
    <w:rsid w:val="00A80388"/>
    <w:rsid w:val="00A84217"/>
    <w:rsid w:val="00A848CC"/>
    <w:rsid w:val="00A85B83"/>
    <w:rsid w:val="00A91636"/>
    <w:rsid w:val="00A95ED1"/>
    <w:rsid w:val="00A97678"/>
    <w:rsid w:val="00A97DBF"/>
    <w:rsid w:val="00AA0ABD"/>
    <w:rsid w:val="00AA108C"/>
    <w:rsid w:val="00AA5342"/>
    <w:rsid w:val="00AB0ED0"/>
    <w:rsid w:val="00AB2A4F"/>
    <w:rsid w:val="00AC0128"/>
    <w:rsid w:val="00AC133B"/>
    <w:rsid w:val="00AC1E35"/>
    <w:rsid w:val="00AD2F3B"/>
    <w:rsid w:val="00AD7AA6"/>
    <w:rsid w:val="00AE4D14"/>
    <w:rsid w:val="00AE5F01"/>
    <w:rsid w:val="00B00D16"/>
    <w:rsid w:val="00B0141B"/>
    <w:rsid w:val="00B02661"/>
    <w:rsid w:val="00B12102"/>
    <w:rsid w:val="00B12228"/>
    <w:rsid w:val="00B138B8"/>
    <w:rsid w:val="00B15416"/>
    <w:rsid w:val="00B23E7F"/>
    <w:rsid w:val="00B2488D"/>
    <w:rsid w:val="00B26378"/>
    <w:rsid w:val="00B26BF3"/>
    <w:rsid w:val="00B30454"/>
    <w:rsid w:val="00B314C2"/>
    <w:rsid w:val="00B32208"/>
    <w:rsid w:val="00B34C4F"/>
    <w:rsid w:val="00B360C8"/>
    <w:rsid w:val="00B36EA2"/>
    <w:rsid w:val="00B37089"/>
    <w:rsid w:val="00B44A77"/>
    <w:rsid w:val="00B46468"/>
    <w:rsid w:val="00B47F90"/>
    <w:rsid w:val="00B5337D"/>
    <w:rsid w:val="00B55DD2"/>
    <w:rsid w:val="00B56A76"/>
    <w:rsid w:val="00B56F49"/>
    <w:rsid w:val="00B6106B"/>
    <w:rsid w:val="00B664C0"/>
    <w:rsid w:val="00B67D9B"/>
    <w:rsid w:val="00B7222A"/>
    <w:rsid w:val="00B82B0C"/>
    <w:rsid w:val="00B859CD"/>
    <w:rsid w:val="00B92DAA"/>
    <w:rsid w:val="00B95661"/>
    <w:rsid w:val="00BA5F1D"/>
    <w:rsid w:val="00BA7F01"/>
    <w:rsid w:val="00BB128C"/>
    <w:rsid w:val="00BB5890"/>
    <w:rsid w:val="00BC2E93"/>
    <w:rsid w:val="00BC35C3"/>
    <w:rsid w:val="00BD12E6"/>
    <w:rsid w:val="00BD29AB"/>
    <w:rsid w:val="00BD6F90"/>
    <w:rsid w:val="00BF136F"/>
    <w:rsid w:val="00C06251"/>
    <w:rsid w:val="00C07E25"/>
    <w:rsid w:val="00C23386"/>
    <w:rsid w:val="00C30C35"/>
    <w:rsid w:val="00C34178"/>
    <w:rsid w:val="00C34373"/>
    <w:rsid w:val="00C34DA8"/>
    <w:rsid w:val="00C34E6F"/>
    <w:rsid w:val="00C356FB"/>
    <w:rsid w:val="00C405B2"/>
    <w:rsid w:val="00C40A17"/>
    <w:rsid w:val="00C412F3"/>
    <w:rsid w:val="00C47985"/>
    <w:rsid w:val="00C5178B"/>
    <w:rsid w:val="00C56E8B"/>
    <w:rsid w:val="00C633C0"/>
    <w:rsid w:val="00C71F7D"/>
    <w:rsid w:val="00C7471F"/>
    <w:rsid w:val="00C80C3F"/>
    <w:rsid w:val="00C840C4"/>
    <w:rsid w:val="00C90441"/>
    <w:rsid w:val="00C95AB7"/>
    <w:rsid w:val="00CA4546"/>
    <w:rsid w:val="00CA6F68"/>
    <w:rsid w:val="00CB4D65"/>
    <w:rsid w:val="00CB7346"/>
    <w:rsid w:val="00CD6CB9"/>
    <w:rsid w:val="00CE258D"/>
    <w:rsid w:val="00D00232"/>
    <w:rsid w:val="00D0110D"/>
    <w:rsid w:val="00D02C6D"/>
    <w:rsid w:val="00D02F9D"/>
    <w:rsid w:val="00D12C6C"/>
    <w:rsid w:val="00D140CF"/>
    <w:rsid w:val="00D14158"/>
    <w:rsid w:val="00D17B1A"/>
    <w:rsid w:val="00D315E5"/>
    <w:rsid w:val="00D376E4"/>
    <w:rsid w:val="00D43F2D"/>
    <w:rsid w:val="00D46F61"/>
    <w:rsid w:val="00D5374F"/>
    <w:rsid w:val="00D5735A"/>
    <w:rsid w:val="00D5783D"/>
    <w:rsid w:val="00D61EC7"/>
    <w:rsid w:val="00D631F4"/>
    <w:rsid w:val="00D64968"/>
    <w:rsid w:val="00D650FF"/>
    <w:rsid w:val="00D6553D"/>
    <w:rsid w:val="00D65ACA"/>
    <w:rsid w:val="00D72712"/>
    <w:rsid w:val="00D76D2F"/>
    <w:rsid w:val="00D82091"/>
    <w:rsid w:val="00D87827"/>
    <w:rsid w:val="00D96F7C"/>
    <w:rsid w:val="00DA28EC"/>
    <w:rsid w:val="00DA6C23"/>
    <w:rsid w:val="00DB1201"/>
    <w:rsid w:val="00DB5315"/>
    <w:rsid w:val="00DB6109"/>
    <w:rsid w:val="00DB7354"/>
    <w:rsid w:val="00DC0AFD"/>
    <w:rsid w:val="00DC1E4F"/>
    <w:rsid w:val="00DC2F9A"/>
    <w:rsid w:val="00DC36D1"/>
    <w:rsid w:val="00DC3DD0"/>
    <w:rsid w:val="00DD20DB"/>
    <w:rsid w:val="00DD3822"/>
    <w:rsid w:val="00DD6D34"/>
    <w:rsid w:val="00DE19A1"/>
    <w:rsid w:val="00DE1E11"/>
    <w:rsid w:val="00DE248F"/>
    <w:rsid w:val="00DE6B4E"/>
    <w:rsid w:val="00DF3492"/>
    <w:rsid w:val="00DF476F"/>
    <w:rsid w:val="00E0618A"/>
    <w:rsid w:val="00E10207"/>
    <w:rsid w:val="00E10655"/>
    <w:rsid w:val="00E150FC"/>
    <w:rsid w:val="00E16FF8"/>
    <w:rsid w:val="00E200AF"/>
    <w:rsid w:val="00E20F6D"/>
    <w:rsid w:val="00E3409A"/>
    <w:rsid w:val="00E3684D"/>
    <w:rsid w:val="00E632F4"/>
    <w:rsid w:val="00E6358C"/>
    <w:rsid w:val="00E65BD0"/>
    <w:rsid w:val="00E77A09"/>
    <w:rsid w:val="00E92EEB"/>
    <w:rsid w:val="00EA29C0"/>
    <w:rsid w:val="00EA414D"/>
    <w:rsid w:val="00EB219F"/>
    <w:rsid w:val="00EB26C2"/>
    <w:rsid w:val="00EB2BE9"/>
    <w:rsid w:val="00EB69C6"/>
    <w:rsid w:val="00EB7890"/>
    <w:rsid w:val="00EC0B1D"/>
    <w:rsid w:val="00EC1D44"/>
    <w:rsid w:val="00EC3818"/>
    <w:rsid w:val="00ED0A1F"/>
    <w:rsid w:val="00ED1680"/>
    <w:rsid w:val="00ED26F9"/>
    <w:rsid w:val="00ED44AB"/>
    <w:rsid w:val="00ED6FB7"/>
    <w:rsid w:val="00EE2587"/>
    <w:rsid w:val="00EF00D3"/>
    <w:rsid w:val="00EF6A07"/>
    <w:rsid w:val="00F035D6"/>
    <w:rsid w:val="00F1126B"/>
    <w:rsid w:val="00F12930"/>
    <w:rsid w:val="00F20BF8"/>
    <w:rsid w:val="00F21244"/>
    <w:rsid w:val="00F21B80"/>
    <w:rsid w:val="00F22F1D"/>
    <w:rsid w:val="00F25119"/>
    <w:rsid w:val="00F34805"/>
    <w:rsid w:val="00F369CE"/>
    <w:rsid w:val="00F36EAF"/>
    <w:rsid w:val="00F40F8E"/>
    <w:rsid w:val="00F4192E"/>
    <w:rsid w:val="00F42E58"/>
    <w:rsid w:val="00F44023"/>
    <w:rsid w:val="00F52306"/>
    <w:rsid w:val="00F5322B"/>
    <w:rsid w:val="00F53FC2"/>
    <w:rsid w:val="00F6041C"/>
    <w:rsid w:val="00F63D91"/>
    <w:rsid w:val="00F65674"/>
    <w:rsid w:val="00F67974"/>
    <w:rsid w:val="00F71E70"/>
    <w:rsid w:val="00F721F7"/>
    <w:rsid w:val="00F7449A"/>
    <w:rsid w:val="00F815EA"/>
    <w:rsid w:val="00F82302"/>
    <w:rsid w:val="00F9750E"/>
    <w:rsid w:val="00F979A7"/>
    <w:rsid w:val="00FA0C91"/>
    <w:rsid w:val="00FC0B08"/>
    <w:rsid w:val="00FC5352"/>
    <w:rsid w:val="00FC5CFD"/>
    <w:rsid w:val="00FC6333"/>
    <w:rsid w:val="00FC7373"/>
    <w:rsid w:val="00FD187B"/>
    <w:rsid w:val="00FD3ECB"/>
    <w:rsid w:val="00FD7059"/>
    <w:rsid w:val="00FE46AF"/>
    <w:rsid w:val="00FE6D73"/>
    <w:rsid w:val="00FE6FC0"/>
    <w:rsid w:val="00FF09EE"/>
    <w:rsid w:val="00FF35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07"/>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Hyperlink">
    <w:name w:val="Hyperlink"/>
    <w:basedOn w:val="DefaultParagraphFont"/>
    <w:uiPriority w:val="99"/>
    <w:unhideWhenUsed/>
    <w:rsid w:val="00BD12E6"/>
    <w:rPr>
      <w:color w:val="0000FF"/>
      <w:u w:val="single"/>
    </w:rPr>
  </w:style>
  <w:style w:type="character" w:styleId="UnresolvedMention">
    <w:name w:val="Unresolved Mention"/>
    <w:basedOn w:val="DefaultParagraphFont"/>
    <w:uiPriority w:val="99"/>
    <w:semiHidden/>
    <w:unhideWhenUsed/>
    <w:rsid w:val="00BD12E6"/>
    <w:rPr>
      <w:color w:val="605E5C"/>
      <w:shd w:val="clear" w:color="auto" w:fill="E1DFDD"/>
    </w:rPr>
  </w:style>
  <w:style w:type="character" w:styleId="FollowedHyperlink">
    <w:name w:val="FollowedHyperlink"/>
    <w:basedOn w:val="DefaultParagraphFont"/>
    <w:uiPriority w:val="99"/>
    <w:semiHidden/>
    <w:unhideWhenUsed/>
    <w:rsid w:val="00BD12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ayfasystem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ka.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yfa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B84C0-4C6F-452B-A6A8-120633FC98E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29b36c0-6435-4479-a954-1dc3ea6d7b20"/>
    <ds:schemaRef ds:uri="http://www.w3.org/XML/1998/namespace"/>
    <ds:schemaRef ds:uri="http://purl.org/dc/dcmitype/"/>
  </ds:schemaRefs>
</ds:datastoreItem>
</file>

<file path=customXml/itemProps2.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4.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1645</Words>
  <Characters>9378</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Keith Grossett</cp:lastModifiedBy>
  <cp:revision>2</cp:revision>
  <cp:lastPrinted>2021-08-13T15:55:00Z</cp:lastPrinted>
  <dcterms:created xsi:type="dcterms:W3CDTF">2022-06-24T09:24:00Z</dcterms:created>
  <dcterms:modified xsi:type="dcterms:W3CDTF">2022-06-24T09:24:00Z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